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2DE" w:rsidRPr="008F4D5A" w:rsidRDefault="007802DE" w:rsidP="00C464B3">
      <w:pPr>
        <w:widowControl w:val="0"/>
        <w:spacing w:after="0" w:line="240" w:lineRule="auto"/>
        <w:ind w:left="-1191"/>
        <w:jc w:val="both"/>
        <w:outlineLvl w:val="0"/>
        <w:rPr>
          <w:rFonts w:ascii="Arial" w:hAnsi="Arial"/>
          <w:b/>
          <w:bCs/>
          <w:color w:val="006296"/>
          <w:sz w:val="16"/>
          <w:szCs w:val="2"/>
          <w:lang w:eastAsia="en-US"/>
        </w:rPr>
        <w:sectPr w:rsidR="007802DE" w:rsidRPr="008F4D5A" w:rsidSect="008F4D5A">
          <w:headerReference w:type="default" r:id="rId8"/>
          <w:footerReference w:type="default" r:id="rId9"/>
          <w:headerReference w:type="first" r:id="rId10"/>
          <w:type w:val="continuous"/>
          <w:pgSz w:w="11906" w:h="16838" w:code="9"/>
          <w:pgMar w:top="5245" w:right="1191" w:bottom="1191" w:left="1191" w:header="454" w:footer="454" w:gutter="0"/>
          <w:cols w:space="708"/>
          <w:formProt w:val="0"/>
          <w:titlePg/>
          <w:docGrid w:linePitch="360"/>
        </w:sectPr>
      </w:pPr>
    </w:p>
    <w:p w:rsidR="00384B0D" w:rsidRPr="008F4D5A" w:rsidRDefault="00384B0D" w:rsidP="00384B0D">
      <w:pPr>
        <w:widowControl w:val="0"/>
        <w:spacing w:after="0" w:line="240" w:lineRule="auto"/>
        <w:ind w:left="-284"/>
        <w:jc w:val="both"/>
        <w:outlineLvl w:val="0"/>
        <w:rPr>
          <w:rFonts w:ascii="Arial" w:hAnsi="Arial"/>
          <w:b/>
          <w:bCs/>
          <w:color w:val="006296"/>
          <w:sz w:val="32"/>
          <w:szCs w:val="32"/>
          <w:lang w:eastAsia="en-US"/>
        </w:rPr>
      </w:pPr>
      <w:r w:rsidRPr="008F4D5A">
        <w:rPr>
          <w:rFonts w:ascii="Arial" w:hAnsi="Arial"/>
          <w:b/>
          <w:bCs/>
          <w:color w:val="006296"/>
          <w:sz w:val="32"/>
          <w:szCs w:val="32"/>
          <w:lang w:eastAsia="en-US"/>
        </w:rPr>
        <w:t>Oberbayern</w:t>
      </w:r>
      <w:r w:rsidRPr="008F4D5A">
        <w:rPr>
          <w:rFonts w:ascii="Arial" w:hAnsi="Arial"/>
          <w:b/>
          <w:bCs/>
          <w:color w:val="006296"/>
          <w:spacing w:val="-1"/>
          <w:sz w:val="32"/>
          <w:szCs w:val="32"/>
          <w:lang w:eastAsia="en-US"/>
        </w:rPr>
        <w:t xml:space="preserve"> </w:t>
      </w:r>
      <w:r w:rsidRPr="008F4D5A">
        <w:rPr>
          <w:rFonts w:ascii="Arial" w:hAnsi="Arial"/>
          <w:b/>
          <w:bCs/>
          <w:color w:val="006296"/>
          <w:sz w:val="32"/>
          <w:szCs w:val="32"/>
          <w:lang w:eastAsia="en-US"/>
        </w:rPr>
        <w:t>mitgestalten</w:t>
      </w:r>
    </w:p>
    <w:p w:rsidR="00384B0D" w:rsidRPr="00BA3DC1" w:rsidRDefault="00910F4C" w:rsidP="00BA3DC1">
      <w:pPr>
        <w:widowControl w:val="0"/>
        <w:spacing w:before="200" w:after="0"/>
        <w:ind w:left="-284"/>
        <w:outlineLvl w:val="0"/>
        <w:rPr>
          <w:rFonts w:ascii="Arial" w:hAnsi="Arial"/>
          <w:bCs/>
          <w:szCs w:val="21"/>
          <w:lang w:eastAsia="en-US"/>
        </w:rPr>
      </w:pPr>
      <w:r w:rsidRPr="00C00AC5">
        <w:rPr>
          <w:rFonts w:ascii="Arial" w:hAnsi="Arial"/>
          <w:bCs/>
          <w:szCs w:val="21"/>
          <w:lang w:eastAsia="en-US"/>
        </w:rPr>
        <w:t>Die Wasserwirtschaftsämter vertreten den Freistaat Bayern überall dort wo das Wasser in seinen mannigfaltigen Erscheinungsformen und Fragestellungen im Spiel ist. Wasserwirtschaft betreiben heißt: das Wasser als Bestandteil des Naturhaushaltes und als Lebensraum für Tier</w:t>
      </w:r>
      <w:r>
        <w:rPr>
          <w:rFonts w:ascii="Arial" w:hAnsi="Arial"/>
          <w:bCs/>
          <w:szCs w:val="21"/>
          <w:lang w:eastAsia="en-US"/>
        </w:rPr>
        <w:t>e</w:t>
      </w:r>
      <w:r w:rsidRPr="00C00AC5">
        <w:rPr>
          <w:rFonts w:ascii="Arial" w:hAnsi="Arial"/>
          <w:bCs/>
          <w:szCs w:val="21"/>
          <w:lang w:eastAsia="en-US"/>
        </w:rPr>
        <w:t xml:space="preserve"> und Pflanze</w:t>
      </w:r>
      <w:r>
        <w:rPr>
          <w:rFonts w:ascii="Arial" w:hAnsi="Arial"/>
          <w:bCs/>
          <w:szCs w:val="21"/>
          <w:lang w:eastAsia="en-US"/>
        </w:rPr>
        <w:t>n</w:t>
      </w:r>
      <w:r w:rsidRPr="00C00AC5">
        <w:rPr>
          <w:rFonts w:ascii="Arial" w:hAnsi="Arial"/>
          <w:bCs/>
          <w:szCs w:val="21"/>
          <w:lang w:eastAsia="en-US"/>
        </w:rPr>
        <w:t xml:space="preserve"> zu schützen, dem Menschen eine verantwortungsvolle Nutzung des Wassers zu ermöglichen und vor den Gefahren des Wassers zu bewahren. Dementsprechend vielfältig strukturiert wird Ihr Arbeitsbereich sein. Wasserwirtschaftsämter übernehmen Bauaufgaben und kümmern sich um die wasserwirtschaftlichen Bela</w:t>
      </w:r>
      <w:r>
        <w:rPr>
          <w:rFonts w:ascii="Arial" w:hAnsi="Arial"/>
          <w:bCs/>
          <w:szCs w:val="21"/>
          <w:lang w:eastAsia="en-US"/>
        </w:rPr>
        <w:t>nge, sei es als Kontrollinstanz</w:t>
      </w:r>
      <w:r w:rsidRPr="00C00AC5">
        <w:rPr>
          <w:rFonts w:ascii="Arial" w:hAnsi="Arial"/>
          <w:bCs/>
          <w:szCs w:val="21"/>
          <w:lang w:eastAsia="en-US"/>
        </w:rPr>
        <w:t xml:space="preserve"> oder als Ansprechpartner und Sachverständige für Kommunen, Landratsämter</w:t>
      </w:r>
      <w:r>
        <w:rPr>
          <w:rFonts w:ascii="Arial" w:hAnsi="Arial"/>
          <w:bCs/>
          <w:szCs w:val="21"/>
          <w:lang w:eastAsia="en-US"/>
        </w:rPr>
        <w:t>,</w:t>
      </w:r>
      <w:r w:rsidRPr="00C00AC5">
        <w:rPr>
          <w:rFonts w:ascii="Arial" w:hAnsi="Arial"/>
          <w:bCs/>
          <w:szCs w:val="21"/>
          <w:lang w:eastAsia="en-US"/>
        </w:rPr>
        <w:t xml:space="preserve"> Ingenieurbüros und sonstige Fachleute. Darüber hi</w:t>
      </w:r>
      <w:r w:rsidR="008644F2">
        <w:rPr>
          <w:rFonts w:ascii="Arial" w:hAnsi="Arial"/>
          <w:bCs/>
          <w:szCs w:val="21"/>
          <w:lang w:eastAsia="en-US"/>
        </w:rPr>
        <w:t>naus stehen sie den Bürger*</w:t>
      </w:r>
      <w:r>
        <w:rPr>
          <w:rFonts w:ascii="Arial" w:hAnsi="Arial"/>
          <w:bCs/>
          <w:szCs w:val="21"/>
          <w:lang w:eastAsia="en-US"/>
        </w:rPr>
        <w:t xml:space="preserve">innen </w:t>
      </w:r>
      <w:r w:rsidRPr="00C00AC5">
        <w:rPr>
          <w:rFonts w:ascii="Arial" w:hAnsi="Arial"/>
          <w:bCs/>
          <w:szCs w:val="21"/>
          <w:lang w:eastAsia="en-US"/>
        </w:rPr>
        <w:t>mit Rat und Tat zur Seite.</w:t>
      </w:r>
    </w:p>
    <w:p w:rsidR="00692851" w:rsidRPr="00BA3DC1" w:rsidRDefault="00692851" w:rsidP="00BA3DC1">
      <w:pPr>
        <w:widowControl w:val="0"/>
        <w:spacing w:before="200" w:after="0"/>
        <w:ind w:left="-284"/>
        <w:outlineLvl w:val="0"/>
        <w:rPr>
          <w:rFonts w:ascii="Arial" w:hAnsi="Arial"/>
          <w:bCs/>
          <w:szCs w:val="21"/>
          <w:lang w:eastAsia="en-US"/>
        </w:rPr>
      </w:pPr>
    </w:p>
    <w:p w:rsidR="00910F4C" w:rsidRDefault="00C86628" w:rsidP="00BA3DC1">
      <w:pPr>
        <w:widowControl w:val="0"/>
        <w:spacing w:after="0"/>
        <w:ind w:left="-284"/>
        <w:jc w:val="both"/>
        <w:outlineLvl w:val="0"/>
        <w:rPr>
          <w:rFonts w:ascii="Arial" w:hAnsi="Arial"/>
          <w:b/>
          <w:bCs/>
          <w:lang w:eastAsia="en-US"/>
        </w:rPr>
      </w:pPr>
      <w:r>
        <w:rPr>
          <w:rFonts w:ascii="Arial" w:hAnsi="Arial"/>
          <w:bCs/>
          <w:lang w:eastAsia="en-US"/>
        </w:rPr>
        <w:t>Für die</w:t>
      </w:r>
      <w:r w:rsidR="00BA3DC1">
        <w:rPr>
          <w:rFonts w:ascii="Arial" w:hAnsi="Arial"/>
          <w:bCs/>
          <w:lang w:eastAsia="en-US"/>
        </w:rPr>
        <w:t xml:space="preserve"> </w:t>
      </w:r>
      <w:r w:rsidR="00DC03A7">
        <w:rPr>
          <w:rFonts w:ascii="Arial" w:hAnsi="Arial"/>
          <w:b/>
          <w:bCs/>
          <w:lang w:eastAsia="en-US"/>
        </w:rPr>
        <w:t>Wasserwirtschaftsämter</w:t>
      </w:r>
      <w:r w:rsidR="00BA3DC1" w:rsidRPr="00BA3DC1">
        <w:rPr>
          <w:rFonts w:ascii="Arial" w:hAnsi="Arial"/>
          <w:b/>
          <w:bCs/>
          <w:lang w:eastAsia="en-US"/>
        </w:rPr>
        <w:t xml:space="preserve"> </w:t>
      </w:r>
    </w:p>
    <w:p w:rsidR="00910F4C" w:rsidRDefault="00910F4C" w:rsidP="00910F4C">
      <w:pPr>
        <w:pStyle w:val="Listenabsatz"/>
        <w:widowControl w:val="0"/>
        <w:numPr>
          <w:ilvl w:val="0"/>
          <w:numId w:val="14"/>
        </w:numPr>
        <w:spacing w:after="0"/>
        <w:jc w:val="both"/>
        <w:outlineLvl w:val="0"/>
        <w:rPr>
          <w:rFonts w:ascii="Arial" w:hAnsi="Arial"/>
          <w:b/>
          <w:bCs/>
          <w:lang w:eastAsia="en-US"/>
        </w:rPr>
      </w:pPr>
      <w:r>
        <w:rPr>
          <w:rFonts w:ascii="Arial" w:hAnsi="Arial"/>
          <w:b/>
          <w:bCs/>
          <w:lang w:eastAsia="en-US"/>
        </w:rPr>
        <w:t>Ingolstadt</w:t>
      </w:r>
    </w:p>
    <w:p w:rsidR="00910F4C" w:rsidRDefault="00910F4C" w:rsidP="00910F4C">
      <w:pPr>
        <w:pStyle w:val="Listenabsatz"/>
        <w:widowControl w:val="0"/>
        <w:numPr>
          <w:ilvl w:val="0"/>
          <w:numId w:val="14"/>
        </w:numPr>
        <w:spacing w:after="0"/>
        <w:jc w:val="both"/>
        <w:outlineLvl w:val="0"/>
        <w:rPr>
          <w:rFonts w:ascii="Arial" w:hAnsi="Arial"/>
          <w:b/>
          <w:bCs/>
          <w:lang w:eastAsia="en-US"/>
        </w:rPr>
      </w:pPr>
      <w:r>
        <w:rPr>
          <w:rFonts w:ascii="Arial" w:hAnsi="Arial"/>
          <w:b/>
          <w:bCs/>
          <w:lang w:eastAsia="en-US"/>
        </w:rPr>
        <w:t>München</w:t>
      </w:r>
    </w:p>
    <w:p w:rsidR="002F4FC5" w:rsidRDefault="002F4FC5" w:rsidP="00910F4C">
      <w:pPr>
        <w:pStyle w:val="Listenabsatz"/>
        <w:widowControl w:val="0"/>
        <w:numPr>
          <w:ilvl w:val="0"/>
          <w:numId w:val="14"/>
        </w:numPr>
        <w:spacing w:after="0"/>
        <w:jc w:val="both"/>
        <w:outlineLvl w:val="0"/>
        <w:rPr>
          <w:rFonts w:ascii="Arial" w:hAnsi="Arial"/>
          <w:b/>
          <w:bCs/>
          <w:lang w:eastAsia="en-US"/>
        </w:rPr>
      </w:pPr>
      <w:r>
        <w:rPr>
          <w:rFonts w:ascii="Arial" w:hAnsi="Arial"/>
          <w:b/>
          <w:bCs/>
          <w:lang w:eastAsia="en-US"/>
        </w:rPr>
        <w:t>Weilheim</w:t>
      </w:r>
      <w:bookmarkStart w:id="0" w:name="_GoBack"/>
      <w:bookmarkEnd w:id="0"/>
    </w:p>
    <w:p w:rsidR="00910F4C" w:rsidRDefault="00910F4C" w:rsidP="00910F4C">
      <w:pPr>
        <w:pStyle w:val="Listenabsatz"/>
        <w:widowControl w:val="0"/>
        <w:numPr>
          <w:ilvl w:val="0"/>
          <w:numId w:val="14"/>
        </w:numPr>
        <w:spacing w:after="0"/>
        <w:jc w:val="both"/>
        <w:outlineLvl w:val="0"/>
        <w:rPr>
          <w:rFonts w:ascii="Arial" w:hAnsi="Arial"/>
          <w:b/>
          <w:bCs/>
          <w:lang w:eastAsia="en-US"/>
        </w:rPr>
      </w:pPr>
      <w:r>
        <w:rPr>
          <w:rFonts w:ascii="Arial" w:hAnsi="Arial"/>
          <w:b/>
          <w:bCs/>
          <w:lang w:eastAsia="en-US"/>
        </w:rPr>
        <w:t>Rosenheim</w:t>
      </w:r>
    </w:p>
    <w:p w:rsidR="00910F4C" w:rsidRPr="00910F4C" w:rsidRDefault="00910F4C" w:rsidP="00910F4C">
      <w:pPr>
        <w:pStyle w:val="Listenabsatz"/>
        <w:widowControl w:val="0"/>
        <w:numPr>
          <w:ilvl w:val="0"/>
          <w:numId w:val="14"/>
        </w:numPr>
        <w:spacing w:after="0"/>
        <w:jc w:val="both"/>
        <w:outlineLvl w:val="0"/>
        <w:rPr>
          <w:rFonts w:ascii="Arial" w:hAnsi="Arial"/>
          <w:b/>
          <w:bCs/>
          <w:lang w:eastAsia="en-US"/>
        </w:rPr>
      </w:pPr>
      <w:r>
        <w:rPr>
          <w:rFonts w:ascii="Arial" w:hAnsi="Arial"/>
          <w:b/>
          <w:bCs/>
          <w:lang w:eastAsia="en-US"/>
        </w:rPr>
        <w:t>Traunstein</w:t>
      </w:r>
    </w:p>
    <w:p w:rsidR="00910F4C" w:rsidRDefault="00910F4C" w:rsidP="00BA3DC1">
      <w:pPr>
        <w:widowControl w:val="0"/>
        <w:spacing w:after="0"/>
        <w:ind w:left="-284"/>
        <w:jc w:val="both"/>
        <w:outlineLvl w:val="0"/>
        <w:rPr>
          <w:rFonts w:ascii="Arial" w:hAnsi="Arial"/>
          <w:b/>
          <w:bCs/>
          <w:lang w:eastAsia="en-US"/>
        </w:rPr>
      </w:pPr>
    </w:p>
    <w:p w:rsidR="00384B0D" w:rsidRDefault="00BA3DC1" w:rsidP="00BA3DC1">
      <w:pPr>
        <w:widowControl w:val="0"/>
        <w:spacing w:after="0"/>
        <w:ind w:left="-284"/>
        <w:jc w:val="both"/>
        <w:outlineLvl w:val="0"/>
        <w:rPr>
          <w:rFonts w:ascii="Arial" w:hAnsi="Arial"/>
          <w:b/>
          <w:bCs/>
          <w:lang w:eastAsia="en-US"/>
        </w:rPr>
      </w:pPr>
      <w:r>
        <w:rPr>
          <w:rFonts w:ascii="Arial" w:hAnsi="Arial"/>
          <w:bCs/>
          <w:lang w:eastAsia="en-US"/>
        </w:rPr>
        <w:t xml:space="preserve">suchen wir </w:t>
      </w:r>
      <w:r w:rsidRPr="00BA3DC1">
        <w:rPr>
          <w:rFonts w:ascii="Arial" w:hAnsi="Arial"/>
          <w:b/>
          <w:bCs/>
          <w:lang w:eastAsia="en-US"/>
        </w:rPr>
        <w:t>zu</w:t>
      </w:r>
      <w:r w:rsidR="00384B0D" w:rsidRPr="00BA3DC1">
        <w:rPr>
          <w:rFonts w:ascii="Arial" w:hAnsi="Arial"/>
          <w:b/>
          <w:bCs/>
          <w:lang w:eastAsia="en-US"/>
        </w:rPr>
        <w:t xml:space="preserve">m </w:t>
      </w:r>
      <w:r w:rsidR="00DC03A7">
        <w:rPr>
          <w:rFonts w:ascii="Arial" w:hAnsi="Arial"/>
          <w:b/>
          <w:bCs/>
          <w:lang w:eastAsia="en-US"/>
        </w:rPr>
        <w:t>01.05</w:t>
      </w:r>
      <w:r w:rsidR="0010414E" w:rsidRPr="00BA3DC1">
        <w:rPr>
          <w:rFonts w:ascii="Arial" w:hAnsi="Arial"/>
          <w:b/>
          <w:bCs/>
          <w:lang w:eastAsia="en-US"/>
        </w:rPr>
        <w:t>.2</w:t>
      </w:r>
      <w:r w:rsidR="00910F4C">
        <w:rPr>
          <w:rFonts w:ascii="Arial" w:hAnsi="Arial"/>
          <w:b/>
          <w:bCs/>
          <w:lang w:eastAsia="en-US"/>
        </w:rPr>
        <w:t>022</w:t>
      </w:r>
      <w:r w:rsidR="00DC03A7">
        <w:rPr>
          <w:rFonts w:ascii="Arial" w:hAnsi="Arial"/>
          <w:b/>
          <w:bCs/>
          <w:lang w:eastAsia="en-US"/>
        </w:rPr>
        <w:t xml:space="preserve"> </w:t>
      </w:r>
      <w:r w:rsidR="00DC03A7" w:rsidRPr="00DC03A7">
        <w:rPr>
          <w:rFonts w:ascii="Arial" w:hAnsi="Arial"/>
          <w:b/>
          <w:bCs/>
          <w:lang w:eastAsia="en-US"/>
        </w:rPr>
        <w:t>zur Absolvierung des Vorbereitungsdienstes</w:t>
      </w:r>
    </w:p>
    <w:p w:rsidR="00DC03A7" w:rsidRPr="00A200BF" w:rsidRDefault="00DC03A7" w:rsidP="00BA3DC1">
      <w:pPr>
        <w:widowControl w:val="0"/>
        <w:spacing w:after="0"/>
        <w:ind w:left="-284"/>
        <w:jc w:val="both"/>
        <w:outlineLvl w:val="0"/>
        <w:rPr>
          <w:rFonts w:ascii="Arial" w:hAnsi="Arial"/>
          <w:bCs/>
          <w:lang w:eastAsia="en-US"/>
        </w:rPr>
      </w:pPr>
    </w:p>
    <w:p w:rsidR="00DC03A7" w:rsidRPr="00DC03A7" w:rsidRDefault="00DC03A7" w:rsidP="00DC03A7">
      <w:pPr>
        <w:widowControl w:val="0"/>
        <w:spacing w:before="240" w:after="240" w:line="240" w:lineRule="auto"/>
        <w:ind w:left="-284"/>
        <w:jc w:val="both"/>
        <w:outlineLvl w:val="0"/>
        <w:rPr>
          <w:rFonts w:ascii="Arial" w:hAnsi="Arial"/>
          <w:b/>
          <w:bCs/>
          <w:color w:val="006296"/>
          <w:sz w:val="36"/>
          <w:szCs w:val="32"/>
          <w:lang w:eastAsia="en-US"/>
        </w:rPr>
      </w:pPr>
      <w:r w:rsidRPr="00DC03A7">
        <w:rPr>
          <w:rFonts w:ascii="Arial" w:hAnsi="Arial"/>
          <w:b/>
          <w:bCs/>
          <w:color w:val="006296"/>
          <w:sz w:val="36"/>
          <w:szCs w:val="32"/>
          <w:lang w:eastAsia="en-US"/>
        </w:rPr>
        <w:t>Umwelt- oder Bautechniker</w:t>
      </w:r>
      <w:r w:rsidR="008644F2">
        <w:rPr>
          <w:rFonts w:ascii="Arial" w:hAnsi="Arial"/>
          <w:b/>
          <w:bCs/>
          <w:color w:val="006296"/>
          <w:sz w:val="36"/>
          <w:szCs w:val="32"/>
          <w:lang w:eastAsia="en-US"/>
        </w:rPr>
        <w:t>*innen</w:t>
      </w:r>
      <w:r w:rsidRPr="00DC03A7">
        <w:rPr>
          <w:rFonts w:ascii="Arial" w:hAnsi="Arial"/>
          <w:b/>
          <w:bCs/>
          <w:color w:val="006296"/>
          <w:sz w:val="36"/>
          <w:szCs w:val="32"/>
          <w:lang w:eastAsia="en-US"/>
        </w:rPr>
        <w:t xml:space="preserve"> (m/w/d)</w:t>
      </w:r>
    </w:p>
    <w:p w:rsidR="00F77E59" w:rsidRDefault="00DC03A7" w:rsidP="00F77E59">
      <w:pPr>
        <w:widowControl w:val="0"/>
        <w:spacing w:before="120" w:after="120"/>
        <w:ind w:left="-284"/>
        <w:jc w:val="both"/>
        <w:outlineLvl w:val="0"/>
        <w:rPr>
          <w:rFonts w:ascii="Arial" w:hAnsi="Arial"/>
          <w:bCs/>
          <w:lang w:eastAsia="en-US"/>
        </w:rPr>
      </w:pPr>
      <w:r>
        <w:rPr>
          <w:rFonts w:ascii="Arial" w:hAnsi="Arial"/>
          <w:bCs/>
          <w:lang w:eastAsia="en-US"/>
        </w:rPr>
        <w:br/>
      </w:r>
      <w:r w:rsidR="00F77E59" w:rsidRPr="00F77E59">
        <w:rPr>
          <w:rFonts w:ascii="Arial" w:hAnsi="Arial"/>
          <w:bCs/>
          <w:lang w:eastAsia="en-US"/>
        </w:rPr>
        <w:t xml:space="preserve">Im </w:t>
      </w:r>
      <w:r>
        <w:rPr>
          <w:rFonts w:ascii="Arial" w:hAnsi="Arial"/>
          <w:bCs/>
          <w:lang w:eastAsia="en-US"/>
        </w:rPr>
        <w:t>Mai</w:t>
      </w:r>
      <w:r w:rsidR="00F77E59" w:rsidRPr="00F77E59">
        <w:rPr>
          <w:rFonts w:ascii="Arial" w:hAnsi="Arial"/>
          <w:bCs/>
          <w:lang w:eastAsia="en-US"/>
        </w:rPr>
        <w:t xml:space="preserve"> beginnt der 15-monatige Vorbereitungsdienst</w:t>
      </w:r>
      <w:r w:rsidR="00E47782">
        <w:rPr>
          <w:rFonts w:ascii="Arial" w:hAnsi="Arial"/>
          <w:bCs/>
          <w:lang w:eastAsia="en-US"/>
        </w:rPr>
        <w:t xml:space="preserve"> an einem Wasserwirtschaftsamt</w:t>
      </w:r>
      <w:r w:rsidR="00F77E59" w:rsidRPr="00F77E59">
        <w:rPr>
          <w:rFonts w:ascii="Arial" w:hAnsi="Arial"/>
          <w:bCs/>
          <w:lang w:eastAsia="en-US"/>
        </w:rPr>
        <w:t xml:space="preserve"> im </w:t>
      </w:r>
      <w:r w:rsidR="00F77E59">
        <w:rPr>
          <w:rFonts w:ascii="Arial" w:hAnsi="Arial"/>
          <w:bCs/>
          <w:lang w:eastAsia="en-US"/>
        </w:rPr>
        <w:t>Beamtenverhältnis auf Widerruf.</w:t>
      </w:r>
    </w:p>
    <w:p w:rsidR="00F77E59" w:rsidRDefault="00F77E59" w:rsidP="00F77E59">
      <w:pPr>
        <w:widowControl w:val="0"/>
        <w:spacing w:before="120" w:after="120"/>
        <w:ind w:left="-284"/>
        <w:jc w:val="both"/>
        <w:outlineLvl w:val="0"/>
        <w:rPr>
          <w:rFonts w:ascii="Arial" w:hAnsi="Arial"/>
          <w:bCs/>
          <w:lang w:eastAsia="en-US"/>
        </w:rPr>
      </w:pPr>
      <w:r>
        <w:rPr>
          <w:rFonts w:ascii="Arial" w:hAnsi="Arial"/>
          <w:bCs/>
          <w:lang w:eastAsia="en-US"/>
        </w:rPr>
        <w:t>Während des Vorbereitungsdienstes erhalten Sie in interessanten Theorie- und Praxisseminaren Kenntnisse für Ihre zukünftige Tätigkeit</w:t>
      </w:r>
      <w:r w:rsidR="00536510">
        <w:rPr>
          <w:rFonts w:ascii="Arial" w:hAnsi="Arial"/>
          <w:bCs/>
          <w:lang w:eastAsia="en-US"/>
        </w:rPr>
        <w:t xml:space="preserve"> </w:t>
      </w:r>
      <w:r w:rsidR="00E47782">
        <w:rPr>
          <w:rFonts w:ascii="Arial" w:hAnsi="Arial"/>
          <w:bCs/>
          <w:lang w:eastAsia="en-US"/>
        </w:rPr>
        <w:t>am</w:t>
      </w:r>
      <w:r w:rsidR="00536510">
        <w:rPr>
          <w:rFonts w:ascii="Arial" w:hAnsi="Arial"/>
          <w:bCs/>
          <w:lang w:eastAsia="en-US"/>
        </w:rPr>
        <w:t xml:space="preserve"> Wasserwirtschaftsamt</w:t>
      </w:r>
      <w:r>
        <w:rPr>
          <w:rFonts w:ascii="Arial" w:hAnsi="Arial"/>
          <w:bCs/>
          <w:lang w:eastAsia="en-US"/>
        </w:rPr>
        <w:t xml:space="preserve">. </w:t>
      </w:r>
      <w:r w:rsidRPr="00BD7BB0">
        <w:rPr>
          <w:rFonts w:ascii="Arial" w:hAnsi="Arial"/>
          <w:bCs/>
          <w:lang w:eastAsia="en-US"/>
        </w:rPr>
        <w:t>Der erfolgreiche Abschluss der Qualifikati</w:t>
      </w:r>
      <w:r>
        <w:rPr>
          <w:rFonts w:ascii="Arial" w:hAnsi="Arial"/>
          <w:bCs/>
          <w:lang w:eastAsia="en-US"/>
        </w:rPr>
        <w:t xml:space="preserve">onsprüfung </w:t>
      </w:r>
      <w:r w:rsidRPr="00BD7BB0">
        <w:rPr>
          <w:rFonts w:ascii="Arial" w:hAnsi="Arial"/>
          <w:bCs/>
          <w:lang w:eastAsia="en-US"/>
        </w:rPr>
        <w:t xml:space="preserve">ermöglicht Ihnen die Übernahme in ein Beamtenverhältnis auf </w:t>
      </w:r>
      <w:r w:rsidR="00910F4C">
        <w:rPr>
          <w:rFonts w:ascii="Arial" w:hAnsi="Arial"/>
          <w:bCs/>
          <w:lang w:eastAsia="en-US"/>
        </w:rPr>
        <w:t>Probe und auf Lebenszeit</w:t>
      </w:r>
      <w:r w:rsidRPr="00BD7BB0">
        <w:rPr>
          <w:rFonts w:ascii="Arial" w:hAnsi="Arial"/>
          <w:bCs/>
          <w:lang w:eastAsia="en-US"/>
        </w:rPr>
        <w:t>.</w:t>
      </w:r>
    </w:p>
    <w:p w:rsidR="00221E73" w:rsidRPr="00BB4395" w:rsidRDefault="00F77E59" w:rsidP="00F77E59">
      <w:pPr>
        <w:widowControl w:val="0"/>
        <w:spacing w:before="120" w:after="120"/>
        <w:ind w:left="-284"/>
        <w:jc w:val="both"/>
        <w:outlineLvl w:val="0"/>
        <w:rPr>
          <w:rFonts w:ascii="Arial" w:hAnsi="Arial"/>
          <w:bCs/>
          <w:lang w:eastAsia="en-US"/>
        </w:rPr>
      </w:pPr>
      <w:r w:rsidRPr="00BD7BB0">
        <w:rPr>
          <w:rFonts w:ascii="Arial" w:hAnsi="Arial"/>
          <w:bCs/>
          <w:lang w:eastAsia="en-US"/>
        </w:rPr>
        <w:t>Mehr Informationen zum Ablauf des Vorberei</w:t>
      </w:r>
      <w:r>
        <w:rPr>
          <w:rFonts w:ascii="Arial" w:hAnsi="Arial"/>
          <w:bCs/>
          <w:lang w:eastAsia="en-US"/>
        </w:rPr>
        <w:t>tungsdiens</w:t>
      </w:r>
      <w:r w:rsidR="003269C1">
        <w:rPr>
          <w:rFonts w:ascii="Arial" w:hAnsi="Arial"/>
          <w:bCs/>
          <w:lang w:eastAsia="en-US"/>
        </w:rPr>
        <w:t xml:space="preserve">ts und der Tätigkeit finden Sie </w:t>
      </w:r>
      <w:hyperlink r:id="rId11" w:history="1">
        <w:r w:rsidR="003269C1" w:rsidRPr="003269C1">
          <w:rPr>
            <w:rStyle w:val="Hyperlink"/>
            <w:rFonts w:ascii="Arial" w:hAnsi="Arial"/>
            <w:bCs/>
            <w:lang w:eastAsia="en-US"/>
          </w:rPr>
          <w:t>hier</w:t>
        </w:r>
      </w:hyperlink>
      <w:r w:rsidRPr="00BD7BB0">
        <w:rPr>
          <w:rFonts w:ascii="Arial" w:hAnsi="Arial"/>
          <w:bCs/>
          <w:lang w:eastAsia="en-US"/>
        </w:rPr>
        <w:t>.</w:t>
      </w:r>
    </w:p>
    <w:p w:rsidR="00221E73" w:rsidRDefault="00221E73" w:rsidP="00221E73">
      <w:pPr>
        <w:widowControl w:val="0"/>
        <w:ind w:left="-284"/>
        <w:jc w:val="both"/>
        <w:outlineLvl w:val="0"/>
        <w:rPr>
          <w:rFonts w:ascii="Arial" w:hAnsi="Arial"/>
          <w:b/>
          <w:bCs/>
          <w:color w:val="006296"/>
          <w:sz w:val="24"/>
          <w:szCs w:val="24"/>
          <w:lang w:eastAsia="en-US"/>
        </w:rPr>
      </w:pPr>
      <w:r w:rsidRPr="007F2C59">
        <w:rPr>
          <w:rFonts w:ascii="Arial" w:hAnsi="Arial"/>
          <w:b/>
          <w:bCs/>
          <w:color w:val="006296"/>
          <w:sz w:val="24"/>
          <w:szCs w:val="24"/>
          <w:lang w:eastAsia="en-US"/>
        </w:rPr>
        <w:t>I</w:t>
      </w:r>
      <w:r w:rsidRPr="007F2C59">
        <w:rPr>
          <w:rFonts w:ascii="Arial" w:hAnsi="Arial"/>
          <w:b/>
          <w:bCs/>
          <w:color w:val="006296"/>
          <w:spacing w:val="-1"/>
          <w:sz w:val="24"/>
          <w:szCs w:val="24"/>
          <w:lang w:eastAsia="en-US"/>
        </w:rPr>
        <w:t>h</w:t>
      </w:r>
      <w:r w:rsidRPr="007F2C59">
        <w:rPr>
          <w:rFonts w:ascii="Arial" w:hAnsi="Arial"/>
          <w:b/>
          <w:bCs/>
          <w:color w:val="006296"/>
          <w:sz w:val="24"/>
          <w:szCs w:val="24"/>
          <w:lang w:eastAsia="en-US"/>
        </w:rPr>
        <w:t>re</w:t>
      </w:r>
      <w:r w:rsidRPr="007F2C59">
        <w:rPr>
          <w:rFonts w:ascii="Arial" w:hAnsi="Arial"/>
          <w:b/>
          <w:bCs/>
          <w:color w:val="006296"/>
          <w:spacing w:val="-19"/>
          <w:sz w:val="24"/>
          <w:szCs w:val="24"/>
          <w:lang w:eastAsia="en-US"/>
        </w:rPr>
        <w:t xml:space="preserve"> </w:t>
      </w:r>
      <w:r w:rsidRPr="007F2C59">
        <w:rPr>
          <w:rFonts w:ascii="Arial" w:hAnsi="Arial"/>
          <w:b/>
          <w:bCs/>
          <w:color w:val="006296"/>
          <w:spacing w:val="-4"/>
          <w:sz w:val="24"/>
          <w:szCs w:val="24"/>
          <w:lang w:eastAsia="en-US"/>
        </w:rPr>
        <w:t>A</w:t>
      </w:r>
      <w:r w:rsidRPr="007F2C59">
        <w:rPr>
          <w:rFonts w:ascii="Arial" w:hAnsi="Arial"/>
          <w:b/>
          <w:bCs/>
          <w:color w:val="006296"/>
          <w:sz w:val="24"/>
          <w:szCs w:val="24"/>
          <w:lang w:eastAsia="en-US"/>
        </w:rPr>
        <w:t>ufga</w:t>
      </w:r>
      <w:r w:rsidRPr="007F2C59">
        <w:rPr>
          <w:rFonts w:ascii="Arial" w:hAnsi="Arial"/>
          <w:b/>
          <w:bCs/>
          <w:color w:val="006296"/>
          <w:spacing w:val="1"/>
          <w:sz w:val="24"/>
          <w:szCs w:val="24"/>
          <w:lang w:eastAsia="en-US"/>
        </w:rPr>
        <w:t>b</w:t>
      </w:r>
      <w:r w:rsidRPr="007F2C59">
        <w:rPr>
          <w:rFonts w:ascii="Arial" w:hAnsi="Arial"/>
          <w:b/>
          <w:bCs/>
          <w:color w:val="006296"/>
          <w:spacing w:val="-1"/>
          <w:sz w:val="24"/>
          <w:szCs w:val="24"/>
          <w:lang w:eastAsia="en-US"/>
        </w:rPr>
        <w:t>e</w:t>
      </w:r>
      <w:r w:rsidRPr="007F2C59">
        <w:rPr>
          <w:rFonts w:ascii="Arial" w:hAnsi="Arial"/>
          <w:b/>
          <w:bCs/>
          <w:color w:val="006296"/>
          <w:sz w:val="24"/>
          <w:szCs w:val="24"/>
          <w:lang w:eastAsia="en-US"/>
        </w:rPr>
        <w:t>n</w:t>
      </w:r>
      <w:r w:rsidRPr="007F2C59">
        <w:rPr>
          <w:rFonts w:ascii="Arial" w:hAnsi="Arial"/>
          <w:b/>
          <w:bCs/>
          <w:color w:val="006296"/>
          <w:spacing w:val="-3"/>
          <w:sz w:val="24"/>
          <w:szCs w:val="24"/>
          <w:lang w:eastAsia="en-US"/>
        </w:rPr>
        <w:t>s</w:t>
      </w:r>
      <w:r w:rsidRPr="007F2C59">
        <w:rPr>
          <w:rFonts w:ascii="Arial" w:hAnsi="Arial"/>
          <w:b/>
          <w:bCs/>
          <w:color w:val="006296"/>
          <w:sz w:val="24"/>
          <w:szCs w:val="24"/>
          <w:lang w:eastAsia="en-US"/>
        </w:rPr>
        <w:t>c</w:t>
      </w:r>
      <w:r w:rsidRPr="007F2C59">
        <w:rPr>
          <w:rFonts w:ascii="Arial" w:hAnsi="Arial"/>
          <w:b/>
          <w:bCs/>
          <w:color w:val="006296"/>
          <w:spacing w:val="-3"/>
          <w:sz w:val="24"/>
          <w:szCs w:val="24"/>
          <w:lang w:eastAsia="en-US"/>
        </w:rPr>
        <w:t>h</w:t>
      </w:r>
      <w:r w:rsidRPr="007F2C59">
        <w:rPr>
          <w:rFonts w:ascii="Arial" w:hAnsi="Arial"/>
          <w:b/>
          <w:bCs/>
          <w:color w:val="006296"/>
          <w:spacing w:val="-1"/>
          <w:sz w:val="24"/>
          <w:szCs w:val="24"/>
          <w:lang w:eastAsia="en-US"/>
        </w:rPr>
        <w:t>w</w:t>
      </w:r>
      <w:r w:rsidRPr="007F2C59">
        <w:rPr>
          <w:rFonts w:ascii="Arial" w:hAnsi="Arial"/>
          <w:b/>
          <w:bCs/>
          <w:color w:val="006296"/>
          <w:sz w:val="24"/>
          <w:szCs w:val="24"/>
          <w:lang w:eastAsia="en-US"/>
        </w:rPr>
        <w:t>e</w:t>
      </w:r>
      <w:r w:rsidRPr="007F2C59">
        <w:rPr>
          <w:rFonts w:ascii="Arial" w:hAnsi="Arial"/>
          <w:b/>
          <w:bCs/>
          <w:color w:val="006296"/>
          <w:spacing w:val="2"/>
          <w:sz w:val="24"/>
          <w:szCs w:val="24"/>
          <w:lang w:eastAsia="en-US"/>
        </w:rPr>
        <w:t>r</w:t>
      </w:r>
      <w:r w:rsidRPr="007F2C59">
        <w:rPr>
          <w:rFonts w:ascii="Arial" w:hAnsi="Arial"/>
          <w:b/>
          <w:bCs/>
          <w:color w:val="006296"/>
          <w:sz w:val="24"/>
          <w:szCs w:val="24"/>
          <w:lang w:eastAsia="en-US"/>
        </w:rPr>
        <w:t>p</w:t>
      </w:r>
      <w:r w:rsidRPr="007F2C59">
        <w:rPr>
          <w:rFonts w:ascii="Arial" w:hAnsi="Arial"/>
          <w:b/>
          <w:bCs/>
          <w:color w:val="006296"/>
          <w:spacing w:val="-1"/>
          <w:sz w:val="24"/>
          <w:szCs w:val="24"/>
          <w:lang w:eastAsia="en-US"/>
        </w:rPr>
        <w:t>un</w:t>
      </w:r>
      <w:r w:rsidRPr="007F2C59">
        <w:rPr>
          <w:rFonts w:ascii="Arial" w:hAnsi="Arial"/>
          <w:b/>
          <w:bCs/>
          <w:color w:val="006296"/>
          <w:spacing w:val="4"/>
          <w:sz w:val="24"/>
          <w:szCs w:val="24"/>
          <w:lang w:eastAsia="en-US"/>
        </w:rPr>
        <w:t>k</w:t>
      </w:r>
      <w:r w:rsidRPr="007F2C59">
        <w:rPr>
          <w:rFonts w:ascii="Arial" w:hAnsi="Arial"/>
          <w:b/>
          <w:bCs/>
          <w:color w:val="006296"/>
          <w:spacing w:val="1"/>
          <w:sz w:val="24"/>
          <w:szCs w:val="24"/>
          <w:lang w:eastAsia="en-US"/>
        </w:rPr>
        <w:t>t</w:t>
      </w:r>
      <w:r w:rsidRPr="007F2C59">
        <w:rPr>
          <w:rFonts w:ascii="Arial" w:hAnsi="Arial"/>
          <w:b/>
          <w:bCs/>
          <w:color w:val="006296"/>
          <w:sz w:val="24"/>
          <w:szCs w:val="24"/>
          <w:lang w:eastAsia="en-US"/>
        </w:rPr>
        <w:t>e</w:t>
      </w:r>
    </w:p>
    <w:p w:rsidR="0014044C" w:rsidRDefault="0014044C" w:rsidP="0014044C">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als Leiter</w:t>
      </w:r>
      <w:r w:rsidR="008644F2">
        <w:rPr>
          <w:rFonts w:ascii="Arial" w:hAnsi="Arial"/>
          <w:szCs w:val="19"/>
        </w:rPr>
        <w:t>*in</w:t>
      </w:r>
      <w:r>
        <w:rPr>
          <w:rFonts w:ascii="Arial" w:hAnsi="Arial"/>
          <w:szCs w:val="19"/>
        </w:rPr>
        <w:t xml:space="preserve"> einer Fluss- oder Seemeisterstelle übernehmen Sie die Verantwortung für die ökologische Gewässerunterhaltung und </w:t>
      </w:r>
      <w:r w:rsidR="002F115C">
        <w:rPr>
          <w:rFonts w:ascii="Arial" w:hAnsi="Arial"/>
          <w:szCs w:val="19"/>
        </w:rPr>
        <w:t xml:space="preserve">für </w:t>
      </w:r>
      <w:r>
        <w:rPr>
          <w:rFonts w:ascii="Arial" w:hAnsi="Arial"/>
          <w:szCs w:val="19"/>
        </w:rPr>
        <w:t>kleinere Bauvorhaben an Gewässern</w:t>
      </w:r>
    </w:p>
    <w:p w:rsidR="0014044C" w:rsidRDefault="0014044C" w:rsidP="0014044C">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als Leiter</w:t>
      </w:r>
      <w:r w:rsidR="008644F2">
        <w:rPr>
          <w:rFonts w:ascii="Arial" w:hAnsi="Arial"/>
          <w:szCs w:val="19"/>
        </w:rPr>
        <w:t>*in</w:t>
      </w:r>
      <w:r>
        <w:rPr>
          <w:rFonts w:ascii="Arial" w:hAnsi="Arial"/>
          <w:szCs w:val="19"/>
        </w:rPr>
        <w:t xml:space="preserve"> </w:t>
      </w:r>
      <w:proofErr w:type="gramStart"/>
      <w:r>
        <w:rPr>
          <w:rFonts w:ascii="Arial" w:hAnsi="Arial"/>
          <w:szCs w:val="19"/>
        </w:rPr>
        <w:t>eines Gewässeraufsichtsbezirks</w:t>
      </w:r>
      <w:proofErr w:type="gramEnd"/>
      <w:r w:rsidR="00E640D1">
        <w:rPr>
          <w:rFonts w:ascii="Arial" w:hAnsi="Arial"/>
          <w:szCs w:val="19"/>
        </w:rPr>
        <w:t xml:space="preserve"> überwachen Sie Wasserschutz- und Überschwemmungsgebiete, Deiche und Dämme, Wasserkraftanlagen, Fischteichen und vieles mehr</w:t>
      </w:r>
    </w:p>
    <w:p w:rsidR="00E640D1" w:rsidRPr="00F24C1A" w:rsidRDefault="00E24D20" w:rsidP="0014044C">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Unterstützung des Wasserwirtschaftsamts in der Gewässerkunde oder im Wasserbau</w:t>
      </w:r>
    </w:p>
    <w:p w:rsidR="00221E73" w:rsidRDefault="00221E73" w:rsidP="00384B0D">
      <w:pPr>
        <w:widowControl w:val="0"/>
        <w:spacing w:before="120" w:after="120" w:line="240" w:lineRule="auto"/>
        <w:ind w:left="-284"/>
        <w:jc w:val="both"/>
        <w:outlineLvl w:val="0"/>
        <w:rPr>
          <w:rFonts w:ascii="Arial" w:hAnsi="Arial"/>
          <w:bCs/>
          <w:sz w:val="6"/>
          <w:lang w:eastAsia="en-US"/>
        </w:rPr>
      </w:pPr>
    </w:p>
    <w:p w:rsidR="00C00AC5" w:rsidRPr="001C0B99" w:rsidRDefault="00C00AC5" w:rsidP="00384B0D">
      <w:pPr>
        <w:widowControl w:val="0"/>
        <w:spacing w:before="120" w:after="120" w:line="240" w:lineRule="auto"/>
        <w:ind w:left="-284"/>
        <w:jc w:val="both"/>
        <w:outlineLvl w:val="0"/>
        <w:rPr>
          <w:rFonts w:ascii="Arial" w:hAnsi="Arial"/>
          <w:bCs/>
          <w:sz w:val="6"/>
          <w:lang w:eastAsia="en-US"/>
        </w:rPr>
      </w:pPr>
    </w:p>
    <w:p w:rsidR="00384B0D" w:rsidRPr="009123DA" w:rsidRDefault="00384B0D" w:rsidP="00C00AC5">
      <w:pPr>
        <w:widowControl w:val="0"/>
        <w:ind w:left="-284"/>
        <w:jc w:val="both"/>
        <w:outlineLvl w:val="0"/>
        <w:rPr>
          <w:rFonts w:ascii="Arial" w:hAnsi="Arial"/>
          <w:b/>
          <w:bCs/>
          <w:color w:val="006296"/>
          <w:sz w:val="24"/>
          <w:szCs w:val="24"/>
          <w:lang w:eastAsia="en-US"/>
        </w:rPr>
      </w:pPr>
      <w:r w:rsidRPr="009123DA">
        <w:rPr>
          <w:rFonts w:ascii="Arial" w:hAnsi="Arial"/>
          <w:b/>
          <w:bCs/>
          <w:color w:val="006296"/>
          <w:sz w:val="24"/>
          <w:szCs w:val="24"/>
          <w:lang w:eastAsia="en-US"/>
        </w:rPr>
        <w:t>Ihr Profil</w:t>
      </w:r>
    </w:p>
    <w:p w:rsidR="006938D8" w:rsidRDefault="006938D8" w:rsidP="006938D8">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Abschlussprüfung an einer öffentlichen oder staatlich anerkannten Technikerschule in der Fachrichtung Bautechnik oder Umwelttechnik und mind. qualifizierter Hauptschulabschluss</w:t>
      </w:r>
    </w:p>
    <w:p w:rsidR="002B2910" w:rsidRDefault="001B6C71" w:rsidP="00C00AC5">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Erfüllen der beamtenrechtlichen Voraussetzungen (Altersgrenze von 45 Jahren nicht überschritten, gesundheitliche Eignung, Verfassungstreue, deutsche Staatsangehörigkeit oder die eines anderen Mitgliedstaates der Europäischen Union)</w:t>
      </w:r>
    </w:p>
    <w:p w:rsidR="006938D8" w:rsidRPr="006938D8" w:rsidRDefault="009C3C56" w:rsidP="00C00AC5">
      <w:pPr>
        <w:pStyle w:val="Listenabsatz"/>
        <w:widowControl w:val="0"/>
        <w:numPr>
          <w:ilvl w:val="0"/>
          <w:numId w:val="13"/>
        </w:numPr>
        <w:spacing w:before="120" w:after="120"/>
        <w:ind w:left="56" w:hanging="340"/>
        <w:contextualSpacing w:val="0"/>
        <w:outlineLvl w:val="0"/>
        <w:rPr>
          <w:rFonts w:ascii="Arial" w:hAnsi="Arial"/>
          <w:bCs/>
          <w:lang w:eastAsia="en-US"/>
        </w:rPr>
      </w:pPr>
      <w:r>
        <w:rPr>
          <w:rFonts w:ascii="Arial" w:hAnsi="Arial"/>
          <w:szCs w:val="19"/>
        </w:rPr>
        <w:t>u</w:t>
      </w:r>
      <w:r w:rsidR="00C00AC5">
        <w:rPr>
          <w:rFonts w:ascii="Arial" w:hAnsi="Arial"/>
          <w:szCs w:val="19"/>
        </w:rPr>
        <w:t>neingeschränkte Voraussetzungen und Bereitschaft für Außendie</w:t>
      </w:r>
      <w:r w:rsidR="006938D8">
        <w:rPr>
          <w:rFonts w:ascii="Arial" w:hAnsi="Arial"/>
          <w:szCs w:val="19"/>
        </w:rPr>
        <w:t>nsteinsätze</w:t>
      </w:r>
    </w:p>
    <w:p w:rsidR="00C00AC5" w:rsidRPr="000563BD" w:rsidRDefault="00E8247C" w:rsidP="00C00AC5">
      <w:pPr>
        <w:pStyle w:val="Listenabsatz"/>
        <w:widowControl w:val="0"/>
        <w:numPr>
          <w:ilvl w:val="0"/>
          <w:numId w:val="13"/>
        </w:numPr>
        <w:spacing w:before="120" w:after="120"/>
        <w:ind w:left="56" w:hanging="340"/>
        <w:contextualSpacing w:val="0"/>
        <w:outlineLvl w:val="0"/>
        <w:rPr>
          <w:rFonts w:ascii="Arial" w:hAnsi="Arial"/>
          <w:bCs/>
          <w:lang w:eastAsia="en-US"/>
        </w:rPr>
      </w:pPr>
      <w:r>
        <w:rPr>
          <w:rFonts w:ascii="Arial" w:hAnsi="Arial"/>
          <w:szCs w:val="19"/>
        </w:rPr>
        <w:t>gültige Fahr</w:t>
      </w:r>
      <w:r w:rsidR="00C00AC5">
        <w:rPr>
          <w:rFonts w:ascii="Arial" w:hAnsi="Arial"/>
          <w:szCs w:val="19"/>
        </w:rPr>
        <w:t>erlaubnis der Klasse B</w:t>
      </w:r>
    </w:p>
    <w:p w:rsidR="00C00AC5" w:rsidRDefault="00C00AC5" w:rsidP="00C00AC5">
      <w:pPr>
        <w:pStyle w:val="Listenabsatz"/>
        <w:widowControl w:val="0"/>
        <w:numPr>
          <w:ilvl w:val="0"/>
          <w:numId w:val="13"/>
        </w:numPr>
        <w:spacing w:before="120" w:after="120"/>
        <w:ind w:left="56" w:hanging="340"/>
        <w:contextualSpacing w:val="0"/>
        <w:outlineLvl w:val="0"/>
        <w:rPr>
          <w:rFonts w:ascii="Arial" w:hAnsi="Arial"/>
          <w:bCs/>
          <w:lang w:eastAsia="en-US"/>
        </w:rPr>
      </w:pPr>
      <w:r>
        <w:rPr>
          <w:rFonts w:ascii="Arial" w:hAnsi="Arial"/>
          <w:bCs/>
          <w:lang w:eastAsia="en-US"/>
        </w:rPr>
        <w:t>Fähigkeit zum selbstständigen, verantwortungsvollen und zielgerichteten Arbeiten</w:t>
      </w:r>
    </w:p>
    <w:p w:rsidR="00C00AC5" w:rsidRDefault="00C00AC5" w:rsidP="00C00AC5">
      <w:pPr>
        <w:pStyle w:val="Listenabsatz"/>
        <w:widowControl w:val="0"/>
        <w:numPr>
          <w:ilvl w:val="0"/>
          <w:numId w:val="13"/>
        </w:numPr>
        <w:spacing w:before="120" w:after="120"/>
        <w:ind w:left="56" w:hanging="340"/>
        <w:contextualSpacing w:val="0"/>
        <w:outlineLvl w:val="0"/>
        <w:rPr>
          <w:rFonts w:ascii="Arial" w:hAnsi="Arial"/>
          <w:bCs/>
          <w:lang w:eastAsia="en-US"/>
        </w:rPr>
      </w:pPr>
      <w:r w:rsidRPr="008D379E">
        <w:rPr>
          <w:rFonts w:ascii="Arial" w:hAnsi="Arial"/>
          <w:bCs/>
          <w:lang w:eastAsia="en-US"/>
        </w:rPr>
        <w:t>soziale Kompetenz und Teamfähigkeit</w:t>
      </w:r>
      <w:r>
        <w:rPr>
          <w:rFonts w:ascii="Arial" w:hAnsi="Arial"/>
          <w:bCs/>
          <w:lang w:eastAsia="en-US"/>
        </w:rPr>
        <w:t xml:space="preserve">, </w:t>
      </w:r>
      <w:r w:rsidRPr="008D379E">
        <w:rPr>
          <w:rFonts w:ascii="Arial" w:hAnsi="Arial"/>
          <w:bCs/>
          <w:lang w:eastAsia="en-US"/>
        </w:rPr>
        <w:t>Freude am Umgang mit verschiedensten Menschen</w:t>
      </w:r>
    </w:p>
    <w:p w:rsidR="00C00AC5" w:rsidRPr="00C00AC5" w:rsidRDefault="00C00AC5" w:rsidP="00C00AC5">
      <w:pPr>
        <w:pStyle w:val="Listenabsatz"/>
        <w:widowControl w:val="0"/>
        <w:spacing w:before="120" w:after="120" w:line="240" w:lineRule="auto"/>
        <w:ind w:left="360"/>
        <w:jc w:val="both"/>
        <w:outlineLvl w:val="0"/>
        <w:rPr>
          <w:rFonts w:ascii="Arial" w:hAnsi="Arial"/>
          <w:bCs/>
          <w:sz w:val="6"/>
          <w:lang w:eastAsia="en-US"/>
        </w:rPr>
      </w:pPr>
    </w:p>
    <w:p w:rsidR="00C00AC5" w:rsidRDefault="00C00AC5" w:rsidP="001B6C71">
      <w:pPr>
        <w:pStyle w:val="Listenabsatz"/>
        <w:widowControl w:val="0"/>
        <w:spacing w:after="0"/>
        <w:ind w:left="56"/>
        <w:contextualSpacing w:val="0"/>
        <w:outlineLvl w:val="0"/>
        <w:rPr>
          <w:rFonts w:ascii="Arial" w:hAnsi="Arial"/>
          <w:bCs/>
          <w:lang w:eastAsia="en-US"/>
        </w:rPr>
      </w:pPr>
    </w:p>
    <w:p w:rsidR="00384B0D" w:rsidRPr="009123DA" w:rsidRDefault="00384B0D" w:rsidP="001B6C71">
      <w:pPr>
        <w:widowControl w:val="0"/>
        <w:spacing w:after="0"/>
        <w:ind w:left="-284"/>
        <w:jc w:val="both"/>
        <w:outlineLvl w:val="0"/>
        <w:rPr>
          <w:rFonts w:ascii="Arial" w:hAnsi="Arial"/>
          <w:b/>
          <w:bCs/>
          <w:color w:val="006296"/>
          <w:sz w:val="24"/>
          <w:szCs w:val="24"/>
          <w:lang w:eastAsia="en-US"/>
        </w:rPr>
      </w:pPr>
      <w:r w:rsidRPr="009123DA">
        <w:rPr>
          <w:rFonts w:ascii="Arial" w:hAnsi="Arial"/>
          <w:b/>
          <w:bCs/>
          <w:color w:val="006296"/>
          <w:sz w:val="24"/>
          <w:szCs w:val="24"/>
          <w:lang w:eastAsia="en-US"/>
        </w:rPr>
        <w:t>Wir bieten</w:t>
      </w:r>
    </w:p>
    <w:p w:rsidR="00035038" w:rsidRPr="000735D9" w:rsidRDefault="0010414E" w:rsidP="00C00AC5">
      <w:pPr>
        <w:pStyle w:val="Listenabsatz"/>
        <w:widowControl w:val="0"/>
        <w:numPr>
          <w:ilvl w:val="0"/>
          <w:numId w:val="13"/>
        </w:numPr>
        <w:spacing w:before="120" w:after="120"/>
        <w:ind w:left="56" w:hanging="340"/>
        <w:contextualSpacing w:val="0"/>
        <w:outlineLvl w:val="0"/>
        <w:rPr>
          <w:rFonts w:ascii="Arial" w:hAnsi="Arial"/>
          <w:szCs w:val="19"/>
        </w:rPr>
      </w:pPr>
      <w:r w:rsidRPr="00C00AC5">
        <w:rPr>
          <w:rFonts w:ascii="Arial" w:hAnsi="Arial"/>
          <w:szCs w:val="19"/>
        </w:rPr>
        <w:t>n</w:t>
      </w:r>
      <w:r w:rsidR="00B05C83" w:rsidRPr="00C00AC5">
        <w:rPr>
          <w:rFonts w:ascii="Arial" w:hAnsi="Arial"/>
          <w:szCs w:val="19"/>
        </w:rPr>
        <w:t xml:space="preserve">ach dem erfolgreichen Ableisten des Vorbereitungsdienstes </w:t>
      </w:r>
      <w:r w:rsidR="00BF51F3">
        <w:rPr>
          <w:rFonts w:ascii="Arial" w:hAnsi="Arial"/>
          <w:szCs w:val="19"/>
        </w:rPr>
        <w:t>den</w:t>
      </w:r>
      <w:r w:rsidR="00B05C83" w:rsidRPr="00C00AC5">
        <w:rPr>
          <w:rFonts w:ascii="Arial" w:hAnsi="Arial"/>
          <w:szCs w:val="19"/>
        </w:rPr>
        <w:t xml:space="preserve"> Einstieg </w:t>
      </w:r>
      <w:r w:rsidR="000735D9">
        <w:rPr>
          <w:rFonts w:ascii="Arial" w:hAnsi="Arial"/>
          <w:szCs w:val="19"/>
        </w:rPr>
        <w:t>im Beamtenverhältnis</w:t>
      </w:r>
      <w:r w:rsidR="003C297E">
        <w:rPr>
          <w:rFonts w:ascii="Arial" w:hAnsi="Arial"/>
          <w:szCs w:val="19"/>
        </w:rPr>
        <w:t xml:space="preserve"> auf Probe</w:t>
      </w:r>
      <w:r w:rsidR="000735D9">
        <w:rPr>
          <w:rFonts w:ascii="Arial" w:hAnsi="Arial"/>
          <w:szCs w:val="19"/>
        </w:rPr>
        <w:t xml:space="preserve"> </w:t>
      </w:r>
      <w:r w:rsidR="00C00AC5">
        <w:rPr>
          <w:rFonts w:ascii="Arial" w:hAnsi="Arial"/>
          <w:szCs w:val="19"/>
        </w:rPr>
        <w:t>in</w:t>
      </w:r>
      <w:r w:rsidR="00B05C83" w:rsidRPr="00C00AC5">
        <w:rPr>
          <w:rFonts w:ascii="Arial" w:hAnsi="Arial"/>
          <w:szCs w:val="19"/>
        </w:rPr>
        <w:t xml:space="preserve"> Besoldungs</w:t>
      </w:r>
      <w:r w:rsidR="006938D8">
        <w:rPr>
          <w:rFonts w:ascii="Arial" w:hAnsi="Arial"/>
          <w:szCs w:val="19"/>
        </w:rPr>
        <w:t>gruppe A8</w:t>
      </w:r>
      <w:r w:rsidR="000735D9">
        <w:rPr>
          <w:rFonts w:ascii="Arial" w:hAnsi="Arial"/>
          <w:szCs w:val="19"/>
        </w:rPr>
        <w:t xml:space="preserve"> (m</w:t>
      </w:r>
      <w:r w:rsidR="000735D9">
        <w:t xml:space="preserve">ehr Informationen finden Sie unter </w:t>
      </w:r>
      <w:hyperlink r:id="rId12" w:history="1">
        <w:r w:rsidR="000735D9" w:rsidRPr="006239F7">
          <w:rPr>
            <w:rStyle w:val="Hyperlink"/>
          </w:rPr>
          <w:t>https://oeffentlicher-dienst.info/</w:t>
        </w:r>
      </w:hyperlink>
      <w:r w:rsidR="000735D9">
        <w:t>)</w:t>
      </w:r>
    </w:p>
    <w:p w:rsidR="000735D9" w:rsidRPr="000735D9" w:rsidRDefault="000735D9" w:rsidP="00C00AC5">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während des Vorbereitungsdienstes</w:t>
      </w:r>
      <w:r w:rsidR="002D1F23">
        <w:rPr>
          <w:rFonts w:ascii="Arial" w:hAnsi="Arial"/>
          <w:szCs w:val="19"/>
        </w:rPr>
        <w:t xml:space="preserve"> </w:t>
      </w:r>
      <w:r>
        <w:rPr>
          <w:rFonts w:ascii="Arial" w:hAnsi="Arial"/>
          <w:szCs w:val="19"/>
        </w:rPr>
        <w:t xml:space="preserve">den Anwärtergrundbetrag </w:t>
      </w:r>
      <w:proofErr w:type="spellStart"/>
      <w:r>
        <w:rPr>
          <w:rFonts w:ascii="Arial" w:hAnsi="Arial"/>
          <w:szCs w:val="19"/>
        </w:rPr>
        <w:t>i.H.v</w:t>
      </w:r>
      <w:proofErr w:type="spellEnd"/>
      <w:r>
        <w:rPr>
          <w:rFonts w:ascii="Arial" w:hAnsi="Arial"/>
          <w:szCs w:val="19"/>
        </w:rPr>
        <w:t>. derzeit 1.309,93 €</w:t>
      </w:r>
    </w:p>
    <w:p w:rsidR="00384B0D" w:rsidRDefault="00522998" w:rsidP="00C00AC5">
      <w:pPr>
        <w:pStyle w:val="Listenabsatz"/>
        <w:widowControl w:val="0"/>
        <w:numPr>
          <w:ilvl w:val="0"/>
          <w:numId w:val="13"/>
        </w:numPr>
        <w:spacing w:before="120" w:after="120"/>
        <w:ind w:left="56" w:hanging="340"/>
        <w:contextualSpacing w:val="0"/>
        <w:outlineLvl w:val="0"/>
        <w:rPr>
          <w:rFonts w:ascii="Arial" w:hAnsi="Arial"/>
          <w:szCs w:val="19"/>
        </w:rPr>
      </w:pPr>
      <w:r w:rsidRPr="00C00AC5">
        <w:rPr>
          <w:rFonts w:ascii="Arial" w:hAnsi="Arial"/>
          <w:szCs w:val="19"/>
        </w:rPr>
        <w:t>interessante und vielseitige</w:t>
      </w:r>
      <w:r w:rsidR="00384B0D" w:rsidRPr="00C00AC5">
        <w:rPr>
          <w:rFonts w:ascii="Arial" w:hAnsi="Arial"/>
          <w:szCs w:val="19"/>
        </w:rPr>
        <w:t xml:space="preserve"> Aufgaben, verantwortungsvolle Tätigkeiten und Einbindung in Entscheidungsprozesse</w:t>
      </w:r>
    </w:p>
    <w:p w:rsidR="00F07F89" w:rsidRPr="00FB2F63" w:rsidRDefault="00F07F89" w:rsidP="00F07F89">
      <w:pPr>
        <w:pStyle w:val="Listenabsatz"/>
        <w:widowControl w:val="0"/>
        <w:numPr>
          <w:ilvl w:val="0"/>
          <w:numId w:val="13"/>
        </w:numPr>
        <w:spacing w:before="120" w:after="120"/>
        <w:ind w:left="56" w:hanging="340"/>
        <w:contextualSpacing w:val="0"/>
        <w:outlineLvl w:val="0"/>
        <w:rPr>
          <w:rFonts w:ascii="Arial" w:hAnsi="Arial"/>
          <w:bCs/>
          <w:lang w:eastAsia="en-US"/>
        </w:rPr>
      </w:pPr>
      <w:r w:rsidRPr="0037591D">
        <w:t>Entwicklungs- und Fortbildungsmöglichkeiten</w:t>
      </w:r>
    </w:p>
    <w:p w:rsidR="00384B0D" w:rsidRDefault="00384B0D" w:rsidP="00C00AC5">
      <w:pPr>
        <w:pStyle w:val="Listenabsatz"/>
        <w:widowControl w:val="0"/>
        <w:numPr>
          <w:ilvl w:val="0"/>
          <w:numId w:val="13"/>
        </w:numPr>
        <w:spacing w:before="120" w:after="120"/>
        <w:ind w:left="56" w:hanging="340"/>
        <w:contextualSpacing w:val="0"/>
        <w:outlineLvl w:val="0"/>
        <w:rPr>
          <w:rFonts w:ascii="Arial" w:hAnsi="Arial"/>
          <w:szCs w:val="19"/>
        </w:rPr>
      </w:pPr>
      <w:r w:rsidRPr="00C00AC5">
        <w:rPr>
          <w:rFonts w:ascii="Arial" w:hAnsi="Arial"/>
          <w:szCs w:val="19"/>
        </w:rPr>
        <w:t>selbständiges Arbeiten in einem leistungsstarken Team</w:t>
      </w:r>
    </w:p>
    <w:p w:rsidR="00F07F89" w:rsidRPr="00C00AC5" w:rsidRDefault="00F07F89" w:rsidP="00C00AC5">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einen sicheren und modernen Arbeitsplatz</w:t>
      </w:r>
    </w:p>
    <w:p w:rsidR="00384B0D" w:rsidRPr="00C00AC5" w:rsidRDefault="00384B0D" w:rsidP="00C00AC5">
      <w:pPr>
        <w:pStyle w:val="Listenabsatz"/>
        <w:widowControl w:val="0"/>
        <w:numPr>
          <w:ilvl w:val="0"/>
          <w:numId w:val="13"/>
        </w:numPr>
        <w:spacing w:before="120" w:after="120"/>
        <w:ind w:left="56" w:hanging="340"/>
        <w:contextualSpacing w:val="0"/>
        <w:outlineLvl w:val="0"/>
        <w:rPr>
          <w:rFonts w:ascii="Arial" w:hAnsi="Arial"/>
          <w:szCs w:val="19"/>
        </w:rPr>
      </w:pPr>
      <w:r w:rsidRPr="00C00AC5">
        <w:rPr>
          <w:rFonts w:ascii="Arial" w:hAnsi="Arial"/>
          <w:szCs w:val="19"/>
        </w:rPr>
        <w:t>Work-Life-Balance durch flexibl</w:t>
      </w:r>
      <w:r w:rsidR="00B71813" w:rsidRPr="00C00AC5">
        <w:rPr>
          <w:rFonts w:ascii="Arial" w:hAnsi="Arial"/>
          <w:szCs w:val="19"/>
        </w:rPr>
        <w:t>e Arbeitszeitmodelle</w:t>
      </w:r>
    </w:p>
    <w:p w:rsidR="00384B0D" w:rsidRDefault="009B7AAE" w:rsidP="000735D9">
      <w:pPr>
        <w:pStyle w:val="Listenabsatz"/>
        <w:widowControl w:val="0"/>
        <w:numPr>
          <w:ilvl w:val="0"/>
          <w:numId w:val="13"/>
        </w:numPr>
        <w:spacing w:before="120" w:after="120"/>
        <w:ind w:left="56" w:hanging="340"/>
        <w:contextualSpacing w:val="0"/>
        <w:outlineLvl w:val="0"/>
        <w:rPr>
          <w:rFonts w:ascii="Arial" w:hAnsi="Arial"/>
          <w:szCs w:val="19"/>
        </w:rPr>
      </w:pPr>
      <w:r>
        <w:rPr>
          <w:rFonts w:ascii="Arial" w:hAnsi="Arial"/>
          <w:szCs w:val="19"/>
        </w:rPr>
        <w:t>Zusatzleistungen wie z.B.</w:t>
      </w:r>
      <w:r w:rsidR="00B05C83" w:rsidRPr="00C00AC5">
        <w:rPr>
          <w:rFonts w:ascii="Arial" w:hAnsi="Arial"/>
          <w:szCs w:val="19"/>
        </w:rPr>
        <w:t xml:space="preserve"> vermögenwirksame Leistungen, vergünstigte Tickets für den Personennahverkehr</w:t>
      </w:r>
      <w:r w:rsidR="00C00AC5">
        <w:rPr>
          <w:rFonts w:ascii="Arial" w:hAnsi="Arial"/>
          <w:szCs w:val="19"/>
        </w:rPr>
        <w:t>, Ballungsraumzulage für den Verdichtungsraum Münche</w:t>
      </w:r>
      <w:r w:rsidR="000735D9">
        <w:rPr>
          <w:rFonts w:ascii="Arial" w:hAnsi="Arial"/>
          <w:szCs w:val="19"/>
        </w:rPr>
        <w:t>n</w:t>
      </w:r>
      <w:r w:rsidR="007B5E88">
        <w:rPr>
          <w:rFonts w:ascii="Arial" w:hAnsi="Arial"/>
          <w:szCs w:val="19"/>
        </w:rPr>
        <w:t>, Fahrtkostenzuschuss für Dienststellen in München</w:t>
      </w:r>
      <w:r w:rsidR="00695977">
        <w:rPr>
          <w:rFonts w:ascii="Arial" w:hAnsi="Arial"/>
          <w:szCs w:val="19"/>
        </w:rPr>
        <w:br/>
      </w:r>
    </w:p>
    <w:p w:rsidR="00695977" w:rsidRPr="000735D9" w:rsidRDefault="00695977" w:rsidP="000735D9">
      <w:pPr>
        <w:pStyle w:val="Listenabsatz"/>
        <w:widowControl w:val="0"/>
        <w:numPr>
          <w:ilvl w:val="0"/>
          <w:numId w:val="13"/>
        </w:numPr>
        <w:spacing w:before="120" w:after="120"/>
        <w:ind w:left="56" w:hanging="340"/>
        <w:contextualSpacing w:val="0"/>
        <w:outlineLvl w:val="0"/>
        <w:rPr>
          <w:rFonts w:ascii="Arial" w:hAnsi="Arial"/>
          <w:szCs w:val="19"/>
        </w:rPr>
        <w:sectPr w:rsidR="00695977" w:rsidRPr="000735D9" w:rsidSect="004B11FA">
          <w:headerReference w:type="default" r:id="rId13"/>
          <w:footerReference w:type="even" r:id="rId14"/>
          <w:footerReference w:type="default" r:id="rId15"/>
          <w:headerReference w:type="first" r:id="rId16"/>
          <w:footerReference w:type="first" r:id="rId17"/>
          <w:type w:val="continuous"/>
          <w:pgSz w:w="11906" w:h="16838" w:code="9"/>
          <w:pgMar w:top="0" w:right="1771" w:bottom="0" w:left="992" w:header="0" w:footer="709" w:gutter="0"/>
          <w:cols w:space="708"/>
          <w:titlePg/>
          <w:docGrid w:linePitch="360"/>
        </w:sectPr>
      </w:pPr>
    </w:p>
    <w:p w:rsidR="00120E19" w:rsidRPr="005D6263" w:rsidRDefault="008644F2" w:rsidP="00222BCD">
      <w:pPr>
        <w:widowControl w:val="0"/>
        <w:spacing w:before="240" w:after="240" w:line="240" w:lineRule="auto"/>
        <w:ind w:left="-426"/>
        <w:jc w:val="both"/>
        <w:outlineLvl w:val="0"/>
        <w:rPr>
          <w:rFonts w:ascii="Arial" w:hAnsi="Arial"/>
          <w:b/>
          <w:bCs/>
          <w:lang w:eastAsia="en-US"/>
        </w:rPr>
      </w:pPr>
      <w:r w:rsidRPr="005D6263">
        <w:rPr>
          <w:rFonts w:ascii="Arial" w:hAnsi="Arial"/>
          <w:bCs/>
          <w:lang w:eastAsia="en-US"/>
        </w:rPr>
        <w:t>Wir freuen uns auf Ihre aussagekräftige Bewerbung</w:t>
      </w:r>
      <w:r>
        <w:rPr>
          <w:rFonts w:ascii="Arial" w:hAnsi="Arial"/>
          <w:bCs/>
          <w:lang w:eastAsia="en-US"/>
        </w:rPr>
        <w:t xml:space="preserve"> </w:t>
      </w:r>
      <w:r>
        <w:t>(z.B. Anschreiben, Lebenslauf, Technikerzeugnisse mit Noten und ggf. Arbeitszeugnisse)</w:t>
      </w:r>
      <w:r w:rsidRPr="005D6263">
        <w:rPr>
          <w:rFonts w:ascii="Arial" w:hAnsi="Arial"/>
          <w:bCs/>
          <w:lang w:eastAsia="en-US"/>
        </w:rPr>
        <w:t xml:space="preserve"> </w:t>
      </w:r>
      <w:r w:rsidRPr="003465F6">
        <w:rPr>
          <w:rFonts w:ascii="Arial" w:hAnsi="Arial"/>
          <w:b/>
          <w:bCs/>
          <w:u w:val="single"/>
          <w:lang w:eastAsia="en-US"/>
        </w:rPr>
        <w:t xml:space="preserve">bis zum </w:t>
      </w:r>
      <w:r w:rsidR="003C1781">
        <w:rPr>
          <w:rFonts w:ascii="Arial" w:hAnsi="Arial"/>
          <w:b/>
          <w:bCs/>
          <w:u w:val="single"/>
          <w:lang w:eastAsia="en-US"/>
        </w:rPr>
        <w:t>06.02</w:t>
      </w:r>
      <w:r>
        <w:rPr>
          <w:rFonts w:ascii="Arial" w:hAnsi="Arial"/>
          <w:b/>
          <w:bCs/>
          <w:u w:val="single"/>
          <w:lang w:eastAsia="en-US"/>
        </w:rPr>
        <w:t>.2022</w:t>
      </w:r>
      <w:r>
        <w:rPr>
          <w:rFonts w:ascii="Arial" w:hAnsi="Arial"/>
          <w:b/>
          <w:bCs/>
          <w:lang w:eastAsia="en-US"/>
        </w:rPr>
        <w:t xml:space="preserve"> </w:t>
      </w:r>
      <w:r>
        <w:rPr>
          <w:rFonts w:ascii="Arial" w:hAnsi="Arial"/>
          <w:bCs/>
          <w:lang w:eastAsia="en-US"/>
        </w:rPr>
        <w:t xml:space="preserve">über unser </w:t>
      </w:r>
      <w:hyperlink r:id="rId18" w:history="1">
        <w:r w:rsidRPr="00806C53">
          <w:rPr>
            <w:rStyle w:val="Hyperlink"/>
            <w:rFonts w:ascii="Arial" w:hAnsi="Arial"/>
            <w:b/>
            <w:bCs/>
            <w:lang w:eastAsia="en-US"/>
          </w:rPr>
          <w:t>Online-Bewerbungsportal</w:t>
        </w:r>
      </w:hyperlink>
      <w:r w:rsidRPr="008644F2">
        <w:rPr>
          <w:rFonts w:ascii="Arial" w:hAnsi="Arial"/>
          <w:bCs/>
          <w:lang w:eastAsia="en-US"/>
        </w:rPr>
        <w:t>.</w:t>
      </w:r>
    </w:p>
    <w:p w:rsidR="00120E19" w:rsidRPr="005D6263" w:rsidRDefault="00120E19" w:rsidP="00222BCD">
      <w:pPr>
        <w:widowControl w:val="0"/>
        <w:spacing w:after="240" w:line="240" w:lineRule="auto"/>
        <w:ind w:left="-426"/>
        <w:outlineLvl w:val="0"/>
        <w:rPr>
          <w:rFonts w:ascii="Arial" w:hAnsi="Arial"/>
          <w:bCs/>
          <w:lang w:eastAsia="en-US"/>
        </w:rPr>
      </w:pPr>
      <w:r w:rsidRPr="005D6263">
        <w:rPr>
          <w:rFonts w:ascii="Arial" w:hAnsi="Arial"/>
          <w:bCs/>
          <w:lang w:eastAsia="en-US"/>
        </w:rPr>
        <w:t xml:space="preserve">Auskünfte zum Aufgabenbereich erteilt Ihnen gerne </w:t>
      </w:r>
      <w:r w:rsidR="00B05C83">
        <w:rPr>
          <w:rFonts w:ascii="Arial" w:hAnsi="Arial"/>
          <w:bCs/>
          <w:lang w:eastAsia="en-US"/>
        </w:rPr>
        <w:t>Herr Sappl</w:t>
      </w:r>
      <w:r w:rsidRPr="005D6263">
        <w:rPr>
          <w:rFonts w:ascii="Arial" w:hAnsi="Arial"/>
          <w:bCs/>
          <w:lang w:eastAsia="en-US"/>
        </w:rPr>
        <w:t>, Tel. 089/2176-</w:t>
      </w:r>
      <w:r w:rsidR="00B05C83">
        <w:rPr>
          <w:rFonts w:ascii="Arial" w:hAnsi="Arial"/>
          <w:bCs/>
          <w:lang w:eastAsia="en-US"/>
        </w:rPr>
        <w:t>2864</w:t>
      </w:r>
      <w:r w:rsidR="008644F2">
        <w:rPr>
          <w:rFonts w:ascii="Arial" w:hAnsi="Arial"/>
          <w:bCs/>
          <w:lang w:eastAsia="en-US"/>
        </w:rPr>
        <w:t>.</w:t>
      </w:r>
    </w:p>
    <w:p w:rsidR="00120E19" w:rsidRDefault="00120E19" w:rsidP="00222BCD">
      <w:pPr>
        <w:widowControl w:val="0"/>
        <w:spacing w:after="0" w:line="240" w:lineRule="auto"/>
        <w:ind w:left="-426"/>
        <w:jc w:val="both"/>
        <w:outlineLvl w:val="0"/>
        <w:rPr>
          <w:rFonts w:ascii="Arial" w:hAnsi="Arial"/>
          <w:bCs/>
          <w:lang w:eastAsia="en-US"/>
        </w:rPr>
      </w:pPr>
      <w:r w:rsidRPr="005D6263">
        <w:rPr>
          <w:rFonts w:ascii="Arial" w:hAnsi="Arial"/>
          <w:bCs/>
          <w:lang w:eastAsia="en-US"/>
        </w:rPr>
        <w:lastRenderedPageBreak/>
        <w:t xml:space="preserve">Bei Fragen zum Bewerbungsverfahren steht Ihnen gerne </w:t>
      </w:r>
      <w:r w:rsidR="00E62C19">
        <w:rPr>
          <w:rFonts w:ascii="Arial" w:hAnsi="Arial"/>
          <w:bCs/>
          <w:lang w:eastAsia="en-US"/>
        </w:rPr>
        <w:t>Herr Fiedler</w:t>
      </w:r>
      <w:r w:rsidRPr="005D6263">
        <w:rPr>
          <w:rFonts w:ascii="Arial" w:hAnsi="Arial"/>
          <w:bCs/>
          <w:lang w:eastAsia="en-US"/>
        </w:rPr>
        <w:t xml:space="preserve"> unter 089/2176-</w:t>
      </w:r>
      <w:r w:rsidR="00B05C83">
        <w:rPr>
          <w:rFonts w:ascii="Arial" w:hAnsi="Arial"/>
          <w:bCs/>
          <w:lang w:eastAsia="en-US"/>
        </w:rPr>
        <w:t>2560</w:t>
      </w:r>
      <w:r w:rsidRPr="005D6263">
        <w:rPr>
          <w:rFonts w:ascii="Arial" w:hAnsi="Arial"/>
          <w:bCs/>
          <w:lang w:eastAsia="en-US"/>
        </w:rPr>
        <w:t xml:space="preserve"> zur Verfügung.</w:t>
      </w:r>
    </w:p>
    <w:p w:rsidR="004A6E25" w:rsidRDefault="004A6E25" w:rsidP="00222BCD">
      <w:pPr>
        <w:widowControl w:val="0"/>
        <w:spacing w:after="0" w:line="240" w:lineRule="auto"/>
        <w:ind w:left="-426"/>
        <w:jc w:val="both"/>
        <w:outlineLvl w:val="0"/>
        <w:rPr>
          <w:rFonts w:ascii="Arial" w:hAnsi="Arial"/>
          <w:bCs/>
          <w:lang w:eastAsia="en-US"/>
        </w:rPr>
      </w:pPr>
    </w:p>
    <w:p w:rsidR="004A6E25" w:rsidRDefault="004A6E25" w:rsidP="00222BCD">
      <w:pPr>
        <w:widowControl w:val="0"/>
        <w:spacing w:after="0" w:line="240" w:lineRule="auto"/>
        <w:ind w:left="-426"/>
        <w:jc w:val="both"/>
        <w:outlineLvl w:val="0"/>
        <w:rPr>
          <w:rFonts w:ascii="Arial" w:hAnsi="Arial"/>
          <w:bCs/>
          <w:lang w:eastAsia="en-US"/>
        </w:rPr>
      </w:pPr>
      <w:r w:rsidRPr="004A6E25">
        <w:t xml:space="preserve">Die Stelle ist teilzeitfähig, sofern durch </w:t>
      </w:r>
      <w:proofErr w:type="spellStart"/>
      <w:r w:rsidRPr="004A6E25">
        <w:t>Job-Sharing</w:t>
      </w:r>
      <w:proofErr w:type="spellEnd"/>
      <w:r w:rsidRPr="004A6E25">
        <w:t xml:space="preserve"> die Wahrnehmung der Aufgaben in Vollzeit gesichert ist.</w:t>
      </w:r>
    </w:p>
    <w:p w:rsidR="004A6E25" w:rsidRDefault="004A6E25" w:rsidP="00222BCD">
      <w:pPr>
        <w:widowControl w:val="0"/>
        <w:spacing w:after="0" w:line="240" w:lineRule="auto"/>
        <w:ind w:left="-426"/>
        <w:jc w:val="both"/>
        <w:outlineLvl w:val="0"/>
        <w:rPr>
          <w:rFonts w:ascii="Arial" w:hAnsi="Arial"/>
          <w:bCs/>
          <w:lang w:eastAsia="en-US"/>
        </w:rPr>
      </w:pPr>
    </w:p>
    <w:p w:rsidR="00B50B7F" w:rsidRDefault="00120E19" w:rsidP="00D91BC6">
      <w:pPr>
        <w:widowControl w:val="0"/>
        <w:spacing w:before="120" w:after="0" w:line="240" w:lineRule="auto"/>
        <w:ind w:left="-425"/>
        <w:jc w:val="both"/>
        <w:outlineLvl w:val="0"/>
        <w:rPr>
          <w:rFonts w:ascii="Arial" w:hAnsi="Arial"/>
          <w:bCs/>
          <w:szCs w:val="21"/>
          <w:lang w:eastAsia="en-US"/>
        </w:rPr>
      </w:pPr>
      <w:r w:rsidRPr="007B5E88">
        <w:rPr>
          <w:rFonts w:ascii="Arial" w:hAnsi="Arial"/>
          <w:bCs/>
          <w:szCs w:val="21"/>
          <w:lang w:eastAsia="en-US"/>
        </w:rPr>
        <w:t xml:space="preserve">Die Regierung von Oberbayern fördert aktiv die </w:t>
      </w:r>
      <w:r w:rsidR="00E62C19" w:rsidRPr="007B5E88">
        <w:rPr>
          <w:rFonts w:ascii="Arial" w:hAnsi="Arial"/>
          <w:bCs/>
          <w:szCs w:val="21"/>
          <w:lang w:eastAsia="en-US"/>
        </w:rPr>
        <w:t>Gleichstellung aller Beschäftigten</w:t>
      </w:r>
      <w:r w:rsidRPr="007B5E88">
        <w:rPr>
          <w:rFonts w:ascii="Arial" w:hAnsi="Arial"/>
          <w:bCs/>
          <w:szCs w:val="21"/>
          <w:lang w:eastAsia="en-US"/>
        </w:rPr>
        <w:t xml:space="preserve">. </w:t>
      </w:r>
    </w:p>
    <w:p w:rsidR="00D91BC6" w:rsidRPr="007B5E88" w:rsidRDefault="008644F2" w:rsidP="00D91BC6">
      <w:pPr>
        <w:widowControl w:val="0"/>
        <w:spacing w:before="120" w:after="0" w:line="240" w:lineRule="auto"/>
        <w:ind w:left="-425"/>
        <w:jc w:val="both"/>
        <w:outlineLvl w:val="0"/>
        <w:rPr>
          <w:rFonts w:ascii="Arial" w:hAnsi="Arial"/>
          <w:bCs/>
          <w:szCs w:val="21"/>
          <w:lang w:eastAsia="en-US"/>
        </w:rPr>
      </w:pPr>
      <w:r w:rsidRPr="007D1114">
        <w:rPr>
          <w:noProof/>
        </w:rPr>
        <w:drawing>
          <wp:anchor distT="0" distB="0" distL="114300" distR="114300" simplePos="0" relativeHeight="251659264" behindDoc="0" locked="0" layoutInCell="1" allowOverlap="1" wp14:anchorId="122A7AF2" wp14:editId="02BB4AD1">
            <wp:simplePos x="0" y="0"/>
            <wp:positionH relativeFrom="column">
              <wp:posOffset>4671060</wp:posOffset>
            </wp:positionH>
            <wp:positionV relativeFrom="paragraph">
              <wp:posOffset>695960</wp:posOffset>
            </wp:positionV>
            <wp:extent cx="1135188" cy="1135188"/>
            <wp:effectExtent l="0" t="0" r="8255" b="0"/>
            <wp:wrapNone/>
            <wp:docPr id="6" name="Grafik 6" descr="C:\Users\rob-matthies\AppData\Local\Temp\Temp1_audit_bf_dialog_z_2009.zip\audit_bf_dialog_z_2009\RGB_bf_dialog_z_09\audit_bf_rz_2009_D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matthies\AppData\Local\Temp\Temp1_audit_bf_dialog_z_2009.zip\audit_bf_dialog_z_2009\RGB_bf_dialog_z_09\audit_bf_rz_2009_DE_RG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188" cy="1135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E19" w:rsidRPr="007B5E88">
        <w:rPr>
          <w:rFonts w:ascii="Arial" w:hAnsi="Arial"/>
          <w:bCs/>
          <w:szCs w:val="21"/>
          <w:lang w:eastAsia="en-US"/>
        </w:rPr>
        <w:t xml:space="preserve">Wir begrüßen deshalb Bewerbungen von </w:t>
      </w:r>
      <w:r w:rsidR="00035038" w:rsidRPr="007B5E88">
        <w:rPr>
          <w:rFonts w:ascii="Arial" w:hAnsi="Arial"/>
          <w:bCs/>
          <w:szCs w:val="21"/>
          <w:lang w:eastAsia="en-US"/>
        </w:rPr>
        <w:t>allen Interessierten</w:t>
      </w:r>
      <w:r w:rsidR="00120E19" w:rsidRPr="007B5E88">
        <w:rPr>
          <w:rFonts w:ascii="Arial" w:hAnsi="Arial"/>
          <w:bCs/>
          <w:szCs w:val="21"/>
          <w:lang w:eastAsia="en-US"/>
        </w:rPr>
        <w:t>, unabhängig von deren kultureller und sozialer Herkunft, Alter, Religion, Weltanschauung, Behinderung oder sexueller Identität. Bewerber</w:t>
      </w:r>
      <w:r w:rsidR="00E62C19" w:rsidRPr="007B5E88">
        <w:rPr>
          <w:rFonts w:ascii="Arial" w:hAnsi="Arial"/>
          <w:bCs/>
          <w:szCs w:val="21"/>
          <w:lang w:eastAsia="en-US"/>
        </w:rPr>
        <w:t xml:space="preserve"> (m/w/d)</w:t>
      </w:r>
      <w:r w:rsidR="00120E19" w:rsidRPr="007B5E88">
        <w:rPr>
          <w:rFonts w:ascii="Arial" w:hAnsi="Arial"/>
          <w:bCs/>
          <w:szCs w:val="21"/>
          <w:lang w:eastAsia="en-US"/>
        </w:rPr>
        <w:t xml:space="preserve"> mit Schwerbehinderung werden </w:t>
      </w:r>
      <w:r w:rsidR="00035038" w:rsidRPr="007B5E88">
        <w:rPr>
          <w:rFonts w:ascii="Arial" w:hAnsi="Arial"/>
          <w:bCs/>
          <w:szCs w:val="21"/>
          <w:lang w:eastAsia="en-US"/>
        </w:rPr>
        <w:t>bei</w:t>
      </w:r>
      <w:r w:rsidR="00120E19" w:rsidRPr="007B5E88">
        <w:rPr>
          <w:rFonts w:ascii="Arial" w:hAnsi="Arial"/>
          <w:bCs/>
          <w:szCs w:val="21"/>
          <w:lang w:eastAsia="en-US"/>
        </w:rPr>
        <w:t xml:space="preserve"> gleicher Eignung unter Berücksichtigung aller Umstände des Einzelfalls bevorzugt.</w:t>
      </w:r>
    </w:p>
    <w:p w:rsidR="00120E19" w:rsidRPr="007B5E88" w:rsidRDefault="00120E19" w:rsidP="00222BCD">
      <w:pPr>
        <w:widowControl w:val="0"/>
        <w:spacing w:before="120" w:after="0" w:line="240" w:lineRule="auto"/>
        <w:ind w:left="-425"/>
        <w:jc w:val="both"/>
        <w:outlineLvl w:val="0"/>
        <w:rPr>
          <w:rFonts w:ascii="Arial" w:hAnsi="Arial"/>
          <w:bCs/>
          <w:szCs w:val="21"/>
          <w:lang w:eastAsia="en-US"/>
        </w:rPr>
      </w:pPr>
      <w:r w:rsidRPr="007B5E88">
        <w:rPr>
          <w:rFonts w:ascii="Arial" w:hAnsi="Arial"/>
          <w:bCs/>
          <w:szCs w:val="21"/>
          <w:lang w:eastAsia="en-US"/>
        </w:rPr>
        <w:t>Regierung von Oberbayern</w:t>
      </w:r>
      <w:r w:rsidR="00C15C5C" w:rsidRPr="007B5E88">
        <w:rPr>
          <w:rFonts w:ascii="Arial" w:hAnsi="Arial"/>
          <w:bCs/>
          <w:szCs w:val="21"/>
          <w:lang w:eastAsia="en-US"/>
        </w:rPr>
        <w:tab/>
      </w:r>
    </w:p>
    <w:p w:rsidR="00120E19" w:rsidRPr="007B5E88" w:rsidRDefault="00120E19" w:rsidP="00222BCD">
      <w:pPr>
        <w:widowControl w:val="0"/>
        <w:spacing w:after="0" w:line="240" w:lineRule="auto"/>
        <w:ind w:left="-426"/>
        <w:jc w:val="both"/>
        <w:outlineLvl w:val="0"/>
        <w:rPr>
          <w:rFonts w:ascii="Arial" w:hAnsi="Arial"/>
          <w:bCs/>
          <w:szCs w:val="21"/>
          <w:lang w:eastAsia="en-US"/>
        </w:rPr>
      </w:pPr>
      <w:r w:rsidRPr="007B5E88">
        <w:rPr>
          <w:rFonts w:ascii="Arial" w:hAnsi="Arial"/>
          <w:bCs/>
          <w:szCs w:val="21"/>
          <w:lang w:eastAsia="en-US"/>
        </w:rPr>
        <w:t>Sachgebiet Z2.1-</w:t>
      </w:r>
      <w:r w:rsidR="00E01677" w:rsidRPr="007B5E88">
        <w:rPr>
          <w:rFonts w:ascii="Arial" w:hAnsi="Arial"/>
          <w:bCs/>
          <w:szCs w:val="21"/>
          <w:lang w:eastAsia="en-US"/>
        </w:rPr>
        <w:t>35</w:t>
      </w:r>
    </w:p>
    <w:p w:rsidR="00120E19" w:rsidRPr="007B5E88" w:rsidRDefault="00120E19" w:rsidP="00222BCD">
      <w:pPr>
        <w:widowControl w:val="0"/>
        <w:spacing w:after="0" w:line="240" w:lineRule="auto"/>
        <w:ind w:left="-426"/>
        <w:jc w:val="both"/>
        <w:outlineLvl w:val="0"/>
        <w:rPr>
          <w:rFonts w:ascii="Arial" w:hAnsi="Arial"/>
          <w:bCs/>
          <w:szCs w:val="21"/>
          <w:lang w:eastAsia="en-US"/>
        </w:rPr>
      </w:pPr>
      <w:r w:rsidRPr="007B5E88">
        <w:rPr>
          <w:rFonts w:ascii="Arial" w:hAnsi="Arial"/>
          <w:bCs/>
          <w:szCs w:val="21"/>
          <w:lang w:eastAsia="en-US"/>
        </w:rPr>
        <w:t>Maximilianstraße 39</w:t>
      </w:r>
    </w:p>
    <w:p w:rsidR="00685E7A" w:rsidRDefault="00120E19" w:rsidP="00222BCD">
      <w:pPr>
        <w:widowControl w:val="0"/>
        <w:spacing w:after="0" w:line="240" w:lineRule="auto"/>
        <w:ind w:left="-426"/>
        <w:jc w:val="both"/>
        <w:outlineLvl w:val="0"/>
        <w:rPr>
          <w:rFonts w:ascii="Arial" w:hAnsi="Arial"/>
          <w:bCs/>
          <w:sz w:val="21"/>
          <w:szCs w:val="21"/>
          <w:lang w:eastAsia="en-US"/>
        </w:rPr>
      </w:pPr>
      <w:r w:rsidRPr="007B5E88">
        <w:rPr>
          <w:rFonts w:ascii="Arial" w:hAnsi="Arial"/>
          <w:bCs/>
          <w:szCs w:val="21"/>
          <w:lang w:eastAsia="en-US"/>
        </w:rPr>
        <w:t>80538 München</w:t>
      </w:r>
    </w:p>
    <w:p w:rsidR="00470593" w:rsidRPr="005408A7" w:rsidRDefault="00470593" w:rsidP="00222BCD">
      <w:pPr>
        <w:widowControl w:val="0"/>
        <w:spacing w:after="0" w:line="240" w:lineRule="auto"/>
        <w:ind w:left="-426"/>
        <w:jc w:val="both"/>
        <w:outlineLvl w:val="0"/>
        <w:rPr>
          <w:rFonts w:ascii="Arial" w:hAnsi="Arial"/>
          <w:bCs/>
          <w:sz w:val="24"/>
          <w:lang w:eastAsia="en-US"/>
        </w:rPr>
      </w:pPr>
    </w:p>
    <w:p w:rsidR="00351A82" w:rsidRDefault="002F4FC5" w:rsidP="00222BCD">
      <w:pPr>
        <w:widowControl w:val="0"/>
        <w:spacing w:after="0" w:line="240" w:lineRule="auto"/>
        <w:ind w:left="-426"/>
        <w:jc w:val="both"/>
        <w:outlineLvl w:val="0"/>
        <w:rPr>
          <w:rStyle w:val="Hyperlink"/>
          <w:rFonts w:ascii="Arial" w:hAnsi="Arial"/>
          <w:bCs/>
          <w:sz w:val="16"/>
          <w:szCs w:val="16"/>
          <w:lang w:eastAsia="en-US"/>
        </w:rPr>
      </w:pPr>
      <w:hyperlink r:id="rId20" w:history="1">
        <w:r w:rsidR="0059117D" w:rsidRPr="00231052">
          <w:rPr>
            <w:rStyle w:val="Hyperlink"/>
            <w:rFonts w:ascii="Arial" w:hAnsi="Arial"/>
            <w:bCs/>
            <w:sz w:val="16"/>
            <w:szCs w:val="16"/>
            <w:lang w:eastAsia="en-US"/>
          </w:rPr>
          <w:t>Datenschutzrechtli</w:t>
        </w:r>
        <w:r w:rsidR="00231052" w:rsidRPr="00231052">
          <w:rPr>
            <w:rStyle w:val="Hyperlink"/>
            <w:rFonts w:ascii="Arial" w:hAnsi="Arial"/>
            <w:bCs/>
            <w:sz w:val="16"/>
            <w:szCs w:val="16"/>
            <w:lang w:eastAsia="en-US"/>
          </w:rPr>
          <w:t>che Hinweise nach Art. 13 DSGVO</w:t>
        </w:r>
      </w:hyperlink>
    </w:p>
    <w:p w:rsidR="005408A7" w:rsidRPr="005408A7" w:rsidRDefault="005408A7" w:rsidP="00222BCD">
      <w:pPr>
        <w:widowControl w:val="0"/>
        <w:spacing w:after="0" w:line="240" w:lineRule="auto"/>
        <w:ind w:left="-426"/>
        <w:jc w:val="both"/>
        <w:outlineLvl w:val="0"/>
        <w:rPr>
          <w:rFonts w:ascii="Arial" w:hAnsi="Arial"/>
          <w:bCs/>
          <w:sz w:val="10"/>
          <w:szCs w:val="16"/>
          <w:lang w:eastAsia="en-US"/>
        </w:rPr>
      </w:pPr>
    </w:p>
    <w:p w:rsidR="00470593" w:rsidRDefault="00470593" w:rsidP="00685E7A">
      <w:pPr>
        <w:widowControl w:val="0"/>
        <w:spacing w:after="0" w:line="240" w:lineRule="auto"/>
        <w:ind w:left="-284"/>
        <w:jc w:val="both"/>
        <w:outlineLvl w:val="0"/>
        <w:rPr>
          <w:rFonts w:ascii="Arial" w:hAnsi="Arial"/>
          <w:bCs/>
          <w:lang w:eastAsia="en-US"/>
        </w:rPr>
      </w:pPr>
    </w:p>
    <w:sectPr w:rsidR="00470593" w:rsidSect="00631762">
      <w:headerReference w:type="default" r:id="rId21"/>
      <w:type w:val="continuous"/>
      <w:pgSz w:w="11906" w:h="16838" w:code="9"/>
      <w:pgMar w:top="1191" w:right="1769" w:bottom="1191" w:left="992" w:header="454"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EE" w:rsidRDefault="007A4BEE" w:rsidP="00017AD6">
      <w:pPr>
        <w:spacing w:after="0" w:line="240" w:lineRule="auto"/>
      </w:pPr>
      <w:r>
        <w:separator/>
      </w:r>
    </w:p>
  </w:endnote>
  <w:endnote w:type="continuationSeparator" w:id="0">
    <w:p w:rsidR="007A4BEE" w:rsidRDefault="007A4BEE" w:rsidP="0001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D52" w:rsidRPr="00120E19" w:rsidRDefault="00237975" w:rsidP="00120E19">
    <w:pPr>
      <w:pStyle w:val="Fuzeile"/>
    </w:pPr>
    <w:r>
      <w:rPr>
        <w:noProof/>
      </w:rPr>
      <mc:AlternateContent>
        <mc:Choice Requires="wps">
          <w:drawing>
            <wp:anchor distT="0" distB="0" distL="114300" distR="114300" simplePos="0" relativeHeight="251659264" behindDoc="0" locked="0" layoutInCell="1" allowOverlap="1" wp14:anchorId="5D0C56B2" wp14:editId="3D66DCDB">
              <wp:simplePos x="0" y="0"/>
              <wp:positionH relativeFrom="column">
                <wp:posOffset>-855345</wp:posOffset>
              </wp:positionH>
              <wp:positionV relativeFrom="paragraph">
                <wp:posOffset>-1696085</wp:posOffset>
              </wp:positionV>
              <wp:extent cx="8168640" cy="2225040"/>
              <wp:effectExtent l="0" t="0" r="381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8640" cy="222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E19" w:rsidRDefault="005020B1">
                          <w:r>
                            <w:rPr>
                              <w:noProof/>
                            </w:rPr>
                            <w:drawing>
                              <wp:inline distT="0" distB="0" distL="0" distR="0" wp14:anchorId="21746890" wp14:editId="09DC2419">
                                <wp:extent cx="7632000" cy="2121851"/>
                                <wp:effectExtent l="0" t="0" r="7620" b="0"/>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21218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0C56B2" id="_x0000_t202" coordsize="21600,21600" o:spt="202" path="m,l,21600r21600,l21600,xe">
              <v:stroke joinstyle="miter"/>
              <v:path gradientshapeok="t" o:connecttype="rect"/>
            </v:shapetype>
            <v:shape id="Text Box 1" o:spid="_x0000_s1026" type="#_x0000_t202" style="position:absolute;margin-left:-67.35pt;margin-top:-133.55pt;width:643.2pt;height:1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" stroked="f">
              <v:textbox>
                <w:txbxContent>
                  <w:p w:rsidR="00120E19" w:rsidRDefault="005020B1">
                    <w:r>
                      <w:rPr>
                        <w:noProof/>
                      </w:rPr>
                      <w:drawing>
                        <wp:inline distT="0" distB="0" distL="0" distR="0" wp14:anchorId="21746890" wp14:editId="09DC2419">
                          <wp:extent cx="7632000" cy="2121851"/>
                          <wp:effectExtent l="0" t="0" r="7620" b="0"/>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2121851"/>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0D" w:rsidRDefault="00384B0D" w:rsidP="00EB306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D1F14">
      <w:rPr>
        <w:rStyle w:val="Seitenzahl"/>
        <w:noProof/>
      </w:rPr>
      <w:t>1</w:t>
    </w:r>
    <w:r>
      <w:rPr>
        <w:rStyle w:val="Seitenzahl"/>
      </w:rPr>
      <w:fldChar w:fldCharType="end"/>
    </w:r>
  </w:p>
  <w:p w:rsidR="00384B0D" w:rsidRDefault="00384B0D" w:rsidP="00EB3066">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0D" w:rsidRPr="002A1DD9" w:rsidRDefault="00384B0D" w:rsidP="00764B5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E7A" w:rsidRDefault="00685E7A" w:rsidP="005229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EE" w:rsidRDefault="007A4BEE" w:rsidP="00017AD6">
      <w:pPr>
        <w:spacing w:after="0" w:line="240" w:lineRule="auto"/>
      </w:pPr>
      <w:r>
        <w:separator/>
      </w:r>
    </w:p>
  </w:footnote>
  <w:footnote w:type="continuationSeparator" w:id="0">
    <w:p w:rsidR="007A4BEE" w:rsidRDefault="007A4BEE" w:rsidP="00017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51C" w:rsidRPr="0070751C" w:rsidRDefault="0070751C" w:rsidP="0070751C">
    <w:pPr>
      <w:tabs>
        <w:tab w:val="center" w:pos="4320"/>
        <w:tab w:val="right" w:pos="8640"/>
      </w:tabs>
      <w:spacing w:after="0" w:line="240" w:lineRule="auto"/>
      <w:jc w:val="right"/>
      <w:rPr>
        <w:rFonts w:ascii="Arial" w:hAnsi="Arial" w:cs="Arial"/>
        <w:color w:val="808080"/>
        <w:sz w:val="18"/>
        <w:szCs w:val="18"/>
        <w:lang w:eastAsia="en-US"/>
      </w:rPr>
    </w:pPr>
  </w:p>
  <w:p w:rsidR="0070751C" w:rsidRPr="0070751C" w:rsidRDefault="0070751C" w:rsidP="0070751C">
    <w:pPr>
      <w:tabs>
        <w:tab w:val="center" w:pos="4320"/>
        <w:tab w:val="right" w:pos="8640"/>
      </w:tabs>
      <w:spacing w:after="0" w:line="240" w:lineRule="auto"/>
      <w:jc w:val="right"/>
      <w:rPr>
        <w:rFonts w:ascii="Arial" w:hAnsi="Arial" w:cs="Arial"/>
        <w:color w:val="808080"/>
        <w:sz w:val="18"/>
        <w:szCs w:val="18"/>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1F0" w:rsidRPr="00824FF8" w:rsidRDefault="005020B1" w:rsidP="007071F0">
    <w:pPr>
      <w:pStyle w:val="Kopfzeile"/>
      <w:rPr>
        <w:sz w:val="24"/>
        <w:szCs w:val="24"/>
      </w:rPr>
    </w:pPr>
    <w:r>
      <w:rPr>
        <w:noProof/>
      </w:rPr>
      <w:drawing>
        <wp:anchor distT="0" distB="0" distL="114300" distR="114300" simplePos="0" relativeHeight="251657216" behindDoc="0" locked="0" layoutInCell="1" allowOverlap="1" wp14:anchorId="23810A3E" wp14:editId="2872A000">
          <wp:simplePos x="0" y="0"/>
          <wp:positionH relativeFrom="page">
            <wp:posOffset>10160</wp:posOffset>
          </wp:positionH>
          <wp:positionV relativeFrom="page">
            <wp:posOffset>0</wp:posOffset>
          </wp:positionV>
          <wp:extent cx="7542530" cy="1258570"/>
          <wp:effectExtent l="0" t="0" r="127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1F0" w:rsidRPr="00824FF8" w:rsidRDefault="007071F0" w:rsidP="007071F0">
    <w:pPr>
      <w:pStyle w:val="Kopfzeile"/>
      <w:rPr>
        <w:sz w:val="24"/>
        <w:szCs w:val="24"/>
      </w:rPr>
    </w:pPr>
  </w:p>
  <w:p w:rsidR="007071F0" w:rsidRPr="00824FF8" w:rsidRDefault="007071F0" w:rsidP="007071F0">
    <w:pPr>
      <w:pStyle w:val="Kopfzeile"/>
      <w:rPr>
        <w:sz w:val="24"/>
        <w:szCs w:val="24"/>
      </w:rPr>
    </w:pPr>
  </w:p>
  <w:p w:rsidR="007071F0" w:rsidRPr="00824FF8" w:rsidRDefault="007071F0" w:rsidP="007071F0">
    <w:pPr>
      <w:pStyle w:val="Kopfzeile"/>
      <w:rPr>
        <w:sz w:val="24"/>
        <w:szCs w:val="24"/>
      </w:rPr>
    </w:pPr>
  </w:p>
  <w:p w:rsidR="007071F0" w:rsidRPr="00824FF8" w:rsidRDefault="007071F0" w:rsidP="007071F0">
    <w:pPr>
      <w:pStyle w:val="Kopfzeile"/>
      <w:rPr>
        <w:sz w:val="24"/>
        <w:szCs w:val="24"/>
      </w:rPr>
    </w:pPr>
  </w:p>
  <w:p w:rsidR="00A200BF" w:rsidRPr="005E3476" w:rsidRDefault="00237975" w:rsidP="00A200BF">
    <w:pPr>
      <w:pStyle w:val="Kopfzeile"/>
      <w:rPr>
        <w:sz w:val="24"/>
        <w:szCs w:val="24"/>
      </w:rPr>
    </w:pPr>
    <w:r>
      <w:rPr>
        <w:noProof/>
      </w:rPr>
      <mc:AlternateContent>
        <mc:Choice Requires="wps">
          <w:drawing>
            <wp:anchor distT="0" distB="0" distL="114300" distR="114300" simplePos="0" relativeHeight="251658240" behindDoc="0" locked="0" layoutInCell="1" allowOverlap="1" wp14:anchorId="0D6A5B9B" wp14:editId="4448EEB3">
              <wp:simplePos x="0" y="0"/>
              <wp:positionH relativeFrom="column">
                <wp:posOffset>-847725</wp:posOffset>
              </wp:positionH>
              <wp:positionV relativeFrom="paragraph">
                <wp:posOffset>-635</wp:posOffset>
              </wp:positionV>
              <wp:extent cx="6041390" cy="21240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12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0BF" w:rsidRDefault="00910F4C">
                          <w:r>
                            <w:rPr>
                              <w:noProof/>
                            </w:rPr>
                            <w:drawing>
                              <wp:inline distT="0" distB="0" distL="0" distR="0" wp14:anchorId="2F55C345" wp14:editId="0830F6AD">
                                <wp:extent cx="5802060" cy="1969834"/>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en_01-rob-bergold_ausschnitt.jpg"/>
                                        <pic:cNvPicPr/>
                                      </pic:nvPicPr>
                                      <pic:blipFill>
                                        <a:blip r:embed="rId2">
                                          <a:extLst>
                                            <a:ext uri="{28A0092B-C50C-407E-A947-70E740481C1C}">
                                              <a14:useLocalDpi xmlns:a14="http://schemas.microsoft.com/office/drawing/2010/main" val="0"/>
                                            </a:ext>
                                          </a:extLst>
                                        </a:blip>
                                        <a:stretch>
                                          <a:fillRect/>
                                        </a:stretch>
                                      </pic:blipFill>
                                      <pic:spPr>
                                        <a:xfrm>
                                          <a:off x="0" y="0"/>
                                          <a:ext cx="5818679" cy="19754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6A5B9B" id="_x0000_t202" coordsize="21600,21600" o:spt="202" path="m,l,21600r21600,l21600,xe">
              <v:stroke joinstyle="miter"/>
              <v:path gradientshapeok="t" o:connecttype="rect"/>
            </v:shapetype>
            <v:shape id="Textfeld 2" o:spid="_x0000_s1027" type="#_x0000_t202" style="position:absolute;margin-left:-66.75pt;margin-top:-.05pt;width:475.7pt;height:16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PChA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" stroked="f">
              <v:textbox>
                <w:txbxContent>
                  <w:p w:rsidR="00A200BF" w:rsidRDefault="00910F4C">
                    <w:r>
                      <w:rPr>
                        <w:noProof/>
                      </w:rPr>
                      <w:drawing>
                        <wp:inline distT="0" distB="0" distL="0" distR="0" wp14:anchorId="2F55C345" wp14:editId="0830F6AD">
                          <wp:extent cx="5802060" cy="1969834"/>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en_01-rob-bergold_ausschnitt.jpg"/>
                                  <pic:cNvPicPr/>
                                </pic:nvPicPr>
                                <pic:blipFill>
                                  <a:blip r:embed="rId2">
                                    <a:extLst>
                                      <a:ext uri="{28A0092B-C50C-407E-A947-70E740481C1C}">
                                        <a14:useLocalDpi xmlns:a14="http://schemas.microsoft.com/office/drawing/2010/main" val="0"/>
                                      </a:ext>
                                    </a:extLst>
                                  </a:blip>
                                  <a:stretch>
                                    <a:fillRect/>
                                  </a:stretch>
                                </pic:blipFill>
                                <pic:spPr>
                                  <a:xfrm>
                                    <a:off x="0" y="0"/>
                                    <a:ext cx="5818679" cy="1975476"/>
                                  </a:xfrm>
                                  <a:prstGeom prst="rect">
                                    <a:avLst/>
                                  </a:prstGeom>
                                </pic:spPr>
                              </pic:pic>
                            </a:graphicData>
                          </a:graphic>
                        </wp:inline>
                      </w:drawing>
                    </w:r>
                  </w:p>
                </w:txbxContent>
              </v:textbox>
            </v:shape>
          </w:pict>
        </mc:Fallback>
      </mc:AlternateContent>
    </w:r>
  </w:p>
  <w:p w:rsidR="007071F0" w:rsidRPr="00CD7D46" w:rsidRDefault="007071F0" w:rsidP="007071F0">
    <w:pPr>
      <w:pStyle w:val="Kopfzeile"/>
      <w:rPr>
        <w:b/>
        <w:sz w:val="24"/>
        <w:szCs w:val="24"/>
      </w:rPr>
    </w:pPr>
  </w:p>
  <w:p w:rsidR="007071F0" w:rsidRPr="00CD7D46" w:rsidRDefault="007071F0" w:rsidP="007071F0">
    <w:pPr>
      <w:pStyle w:val="Kopfzeile"/>
      <w:rPr>
        <w:b/>
        <w:sz w:val="24"/>
        <w:szCs w:val="24"/>
      </w:rPr>
    </w:pPr>
  </w:p>
  <w:p w:rsidR="007071F0" w:rsidRPr="00C77729" w:rsidRDefault="007071F0" w:rsidP="007071F0">
    <w:pPr>
      <w:pStyle w:val="Kopfzeile"/>
      <w:rPr>
        <w:sz w:val="18"/>
        <w:u w:val="single"/>
      </w:rPr>
    </w:pPr>
    <w:r>
      <w:rPr>
        <w:sz w:val="18"/>
        <w:u w:val="single"/>
      </w:rPr>
      <w:t>Regierun</w:t>
    </w:r>
    <w:r w:rsidRPr="009B5390">
      <w:rPr>
        <w:sz w:val="18"/>
      </w:rPr>
      <w:t>g</w:t>
    </w:r>
    <w:r>
      <w:rPr>
        <w:sz w:val="18"/>
        <w:u w:val="single"/>
      </w:rPr>
      <w:t xml:space="preserve"> von Oberbayern </w:t>
    </w:r>
    <w:r>
      <w:rPr>
        <w:rFonts w:ascii="Century Schoolbook" w:hAnsi="Century Schoolbook"/>
        <w:sz w:val="15"/>
        <w:szCs w:val="14"/>
        <w:u w:val="single"/>
      </w:rPr>
      <w:sym w:font="Wingdings" w:char="F077"/>
    </w:r>
    <w:r w:rsidRPr="009B5390">
      <w:rPr>
        <w:sz w:val="18"/>
        <w:u w:val="single"/>
      </w:rPr>
      <w:t xml:space="preserve"> 80534 München </w:t>
    </w:r>
    <w:r w:rsidR="00237975">
      <w:rPr>
        <w:noProof/>
      </w:rPr>
      <mc:AlternateContent>
        <mc:Choice Requires="wps">
          <w:drawing>
            <wp:anchor distT="0" distB="0" distL="0" distR="0" simplePos="0" relativeHeight="251656192" behindDoc="1" locked="0" layoutInCell="1" allowOverlap="1" wp14:anchorId="3CFA1501" wp14:editId="6104A83E">
              <wp:simplePos x="0" y="0"/>
              <wp:positionH relativeFrom="page">
                <wp:posOffset>5796915</wp:posOffset>
              </wp:positionH>
              <wp:positionV relativeFrom="page">
                <wp:posOffset>0</wp:posOffset>
              </wp:positionV>
              <wp:extent cx="1764030" cy="9935845"/>
              <wp:effectExtent l="0" t="0" r="7620" b="8255"/>
              <wp:wrapSquare wrapText="left"/>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993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3998" id="Rectangle 4" o:spid="_x0000_s1026" style="position:absolute;margin-left:456.45pt;margin-top:0;width:138.9pt;height:782.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u+fA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" stroked="f">
              <w10:wrap type="square" side="lef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0D" w:rsidRDefault="00384B0D" w:rsidP="003672A3">
    <w:pPr>
      <w:pStyle w:val="Kopfzeile"/>
    </w:pPr>
  </w:p>
  <w:p w:rsidR="00384B0D" w:rsidRDefault="00384B0D" w:rsidP="003672A3">
    <w:pPr>
      <w:pStyle w:val="Kopfzeile"/>
    </w:pPr>
  </w:p>
  <w:p w:rsidR="00384B0D" w:rsidRDefault="00384B0D" w:rsidP="003672A3">
    <w:pPr>
      <w:pStyle w:val="Kopfzeile"/>
    </w:pPr>
  </w:p>
  <w:p w:rsidR="00384B0D" w:rsidRDefault="00384B0D" w:rsidP="003672A3">
    <w:pPr>
      <w:pStyle w:val="Kopfzeile"/>
    </w:pPr>
  </w:p>
  <w:p w:rsidR="00384B0D" w:rsidRDefault="00384B0D" w:rsidP="003672A3">
    <w:pPr>
      <w:pStyle w:val="Kopfzeile"/>
    </w:pPr>
    <w:r>
      <w:rPr>
        <w:noProof/>
      </w:rPr>
      <mc:AlternateContent>
        <mc:Choice Requires="wpg">
          <w:drawing>
            <wp:anchor distT="0" distB="0" distL="114300" distR="114300" simplePos="0" relativeHeight="251661312" behindDoc="0" locked="0" layoutInCell="1" allowOverlap="1" wp14:anchorId="2F6BDA1C" wp14:editId="579B2B94">
              <wp:simplePos x="0" y="0"/>
              <wp:positionH relativeFrom="column">
                <wp:posOffset>-534035</wp:posOffset>
              </wp:positionH>
              <wp:positionV relativeFrom="paragraph">
                <wp:posOffset>1166495</wp:posOffset>
              </wp:positionV>
              <wp:extent cx="3559175" cy="5945505"/>
              <wp:effectExtent l="8890" t="13970" r="13335" b="1270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175" cy="5945505"/>
                        <a:chOff x="577" y="2546"/>
                        <a:chExt cx="5605" cy="9363"/>
                      </a:xfrm>
                    </wpg:grpSpPr>
                    <wpg:grpSp>
                      <wpg:cNvPr id="9" name="Group 2"/>
                      <wpg:cNvGrpSpPr>
                        <a:grpSpLocks/>
                      </wpg:cNvGrpSpPr>
                      <wpg:grpSpPr bwMode="auto">
                        <a:xfrm>
                          <a:off x="1287" y="2546"/>
                          <a:ext cx="4895" cy="2552"/>
                          <a:chOff x="1287" y="2573"/>
                          <a:chExt cx="4895" cy="2552"/>
                        </a:xfrm>
                      </wpg:grpSpPr>
                      <wps:wsp>
                        <wps:cNvPr id="10" name="Line 3"/>
                        <wps:cNvCnPr/>
                        <wps:spPr bwMode="auto">
                          <a:xfrm flipV="1">
                            <a:off x="1287" y="2573"/>
                            <a:ext cx="57" cy="0"/>
                          </a:xfrm>
                          <a:prstGeom prst="line">
                            <a:avLst/>
                          </a:prstGeom>
                          <a:noFill/>
                          <a:ln w="9525">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4"/>
                        <wps:cNvCnPr/>
                        <wps:spPr bwMode="auto">
                          <a:xfrm>
                            <a:off x="6124" y="2573"/>
                            <a:ext cx="58" cy="1"/>
                          </a:xfrm>
                          <a:prstGeom prst="line">
                            <a:avLst/>
                          </a:prstGeom>
                          <a:noFill/>
                          <a:ln w="9525">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
                        <wps:cNvCnPr/>
                        <wps:spPr bwMode="auto">
                          <a:xfrm>
                            <a:off x="1361" y="5124"/>
                            <a:ext cx="57" cy="1"/>
                          </a:xfrm>
                          <a:prstGeom prst="line">
                            <a:avLst/>
                          </a:prstGeom>
                          <a:noFill/>
                          <a:ln w="9525">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6"/>
                        <wps:cNvCnPr/>
                        <wps:spPr bwMode="auto">
                          <a:xfrm>
                            <a:off x="6124" y="5124"/>
                            <a:ext cx="58" cy="1"/>
                          </a:xfrm>
                          <a:prstGeom prst="line">
                            <a:avLst/>
                          </a:prstGeom>
                          <a:noFill/>
                          <a:ln w="9525">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 name="Line 7"/>
                      <wps:cNvCnPr/>
                      <wps:spPr bwMode="auto">
                        <a:xfrm>
                          <a:off x="577" y="5954"/>
                          <a:ext cx="171"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8"/>
                      <wps:cNvCnPr/>
                      <wps:spPr bwMode="auto">
                        <a:xfrm flipV="1">
                          <a:off x="577" y="8420"/>
                          <a:ext cx="170"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9"/>
                      <wps:cNvCnPr/>
                      <wps:spPr bwMode="auto">
                        <a:xfrm>
                          <a:off x="577" y="11909"/>
                          <a:ext cx="170"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6FC1DF" id="Group 1" o:spid="_x0000_s1026" style="position:absolute;margin-left:-42.05pt;margin-top:91.85pt;width:280.25pt;height:468.15pt;z-index:251661312" coordorigin="577,2546" coordsize="5605,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">
              <v:group id="Group 2" o:spid="_x0000_s1027" style="position:absolute;left:1287;top:2546;width:4895;height:2552" coordorigin="1287,2573" coordsize="489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3" o:spid="_x0000_s1028" style="position:absolute;flip:y;visibility:visible;mso-wrap-style:square" from="1287,2573" to="1344,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">
                  <v:stroke dashstyle="1 1" startarrowwidth="narrow" startarrowlength="short" endarrowwidth="narrow" endarrowlength="short"/>
                </v:line>
                <v:line id="Line 4" o:spid="_x0000_s1029" style="position:absolute;visibility:visible;mso-wrap-style:square" from="6124,2573" to="618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">
                  <v:stroke dashstyle="1 1" startarrowwidth="narrow" startarrowlength="short" endarrowwidth="narrow" endarrowlength="short"/>
                </v:line>
                <v:line id="Line 5" o:spid="_x0000_s1030" style="position:absolute;visibility:visible;mso-wrap-style:square" from="1361,5124" to="1418,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">
                  <v:stroke dashstyle="1 1" startarrowwidth="narrow" startarrowlength="short" endarrowwidth="narrow" endarrowlength="short"/>
                </v:line>
                <v:line id="Line 6" o:spid="_x0000_s1031" style="position:absolute;visibility:visible;mso-wrap-style:square" from="6124,5124" to="6182,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">
                  <v:stroke dashstyle="1 1" startarrowwidth="narrow" startarrowlength="short" endarrowwidth="narrow" endarrowlength="short"/>
                </v:line>
              </v:group>
              <v:line id="Line 7" o:spid="_x0000_s1032" style="position:absolute;visibility:visible;mso-wrap-style:square" from="577,5954" to="74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" strokeweight=".5pt">
                <v:stroke startarrowwidth="narrow" startarrowlength="short" endarrowwidth="narrow" endarrowlength="short"/>
              </v:line>
              <v:line id="Line 8" o:spid="_x0000_s1033" style="position:absolute;flip:y;visibility:visible;mso-wrap-style:square" from="577,8420" to="74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" strokeweight=".5pt">
                <v:stroke startarrowwidth="narrow" startarrowlength="short" endarrowwidth="narrow" endarrowlength="short"/>
              </v:line>
              <v:line id="Line 9" o:spid="_x0000_s1034" style="position:absolute;visibility:visible;mso-wrap-style:square" from="577,11909" to="747,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" strokeweight=".5pt">
                <v:stroke startarrowwidth="narrow" startarrowlength="short" endarrowwidth="narrow" endarrowlength="short"/>
              </v:lin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0D" w:rsidRDefault="00384B0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263" w:rsidRDefault="005D6263" w:rsidP="00ED51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223D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18A5DB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8645D4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8549F7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BAE2F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F86F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22CA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0CC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680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62449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FE7B12"/>
    <w:multiLevelType w:val="hybridMultilevel"/>
    <w:tmpl w:val="9B94FA64"/>
    <w:lvl w:ilvl="0" w:tplc="AD088C52">
      <w:start w:val="2"/>
      <w:numFmt w:val="upperRoman"/>
      <w:lvlText w:val="%1."/>
      <w:lvlJc w:val="right"/>
      <w:pPr>
        <w:tabs>
          <w:tab w:val="num" w:pos="340"/>
        </w:tabs>
        <w:ind w:left="340" w:hanging="170"/>
      </w:pPr>
      <w:rPr>
        <w:rFonts w:cs="Times New Roman" w:hint="default"/>
      </w:rPr>
    </w:lvl>
    <w:lvl w:ilvl="1" w:tplc="04070019" w:tentative="1">
      <w:start w:val="1"/>
      <w:numFmt w:val="lowerLetter"/>
      <w:lvlText w:val="%2."/>
      <w:lvlJc w:val="left"/>
      <w:pPr>
        <w:tabs>
          <w:tab w:val="num" w:pos="1610"/>
        </w:tabs>
        <w:ind w:left="1610" w:hanging="360"/>
      </w:pPr>
      <w:rPr>
        <w:rFonts w:cs="Times New Roman"/>
      </w:rPr>
    </w:lvl>
    <w:lvl w:ilvl="2" w:tplc="0407001B" w:tentative="1">
      <w:start w:val="1"/>
      <w:numFmt w:val="lowerRoman"/>
      <w:lvlText w:val="%3."/>
      <w:lvlJc w:val="right"/>
      <w:pPr>
        <w:tabs>
          <w:tab w:val="num" w:pos="2330"/>
        </w:tabs>
        <w:ind w:left="2330" w:hanging="180"/>
      </w:pPr>
      <w:rPr>
        <w:rFonts w:cs="Times New Roman"/>
      </w:rPr>
    </w:lvl>
    <w:lvl w:ilvl="3" w:tplc="0407000F" w:tentative="1">
      <w:start w:val="1"/>
      <w:numFmt w:val="decimal"/>
      <w:lvlText w:val="%4."/>
      <w:lvlJc w:val="left"/>
      <w:pPr>
        <w:tabs>
          <w:tab w:val="num" w:pos="3050"/>
        </w:tabs>
        <w:ind w:left="3050" w:hanging="360"/>
      </w:pPr>
      <w:rPr>
        <w:rFonts w:cs="Times New Roman"/>
      </w:rPr>
    </w:lvl>
    <w:lvl w:ilvl="4" w:tplc="04070019" w:tentative="1">
      <w:start w:val="1"/>
      <w:numFmt w:val="lowerLetter"/>
      <w:lvlText w:val="%5."/>
      <w:lvlJc w:val="left"/>
      <w:pPr>
        <w:tabs>
          <w:tab w:val="num" w:pos="3770"/>
        </w:tabs>
        <w:ind w:left="3770" w:hanging="360"/>
      </w:pPr>
      <w:rPr>
        <w:rFonts w:cs="Times New Roman"/>
      </w:rPr>
    </w:lvl>
    <w:lvl w:ilvl="5" w:tplc="0407001B" w:tentative="1">
      <w:start w:val="1"/>
      <w:numFmt w:val="lowerRoman"/>
      <w:lvlText w:val="%6."/>
      <w:lvlJc w:val="right"/>
      <w:pPr>
        <w:tabs>
          <w:tab w:val="num" w:pos="4490"/>
        </w:tabs>
        <w:ind w:left="4490" w:hanging="180"/>
      </w:pPr>
      <w:rPr>
        <w:rFonts w:cs="Times New Roman"/>
      </w:rPr>
    </w:lvl>
    <w:lvl w:ilvl="6" w:tplc="0407000F" w:tentative="1">
      <w:start w:val="1"/>
      <w:numFmt w:val="decimal"/>
      <w:lvlText w:val="%7."/>
      <w:lvlJc w:val="left"/>
      <w:pPr>
        <w:tabs>
          <w:tab w:val="num" w:pos="5210"/>
        </w:tabs>
        <w:ind w:left="5210" w:hanging="360"/>
      </w:pPr>
      <w:rPr>
        <w:rFonts w:cs="Times New Roman"/>
      </w:rPr>
    </w:lvl>
    <w:lvl w:ilvl="7" w:tplc="04070019" w:tentative="1">
      <w:start w:val="1"/>
      <w:numFmt w:val="lowerLetter"/>
      <w:lvlText w:val="%8."/>
      <w:lvlJc w:val="left"/>
      <w:pPr>
        <w:tabs>
          <w:tab w:val="num" w:pos="5930"/>
        </w:tabs>
        <w:ind w:left="5930" w:hanging="360"/>
      </w:pPr>
      <w:rPr>
        <w:rFonts w:cs="Times New Roman"/>
      </w:rPr>
    </w:lvl>
    <w:lvl w:ilvl="8" w:tplc="0407001B" w:tentative="1">
      <w:start w:val="1"/>
      <w:numFmt w:val="lowerRoman"/>
      <w:lvlText w:val="%9."/>
      <w:lvlJc w:val="right"/>
      <w:pPr>
        <w:tabs>
          <w:tab w:val="num" w:pos="6650"/>
        </w:tabs>
        <w:ind w:left="6650" w:hanging="180"/>
      </w:pPr>
      <w:rPr>
        <w:rFonts w:cs="Times New Roman"/>
      </w:rPr>
    </w:lvl>
  </w:abstractNum>
  <w:abstractNum w:abstractNumId="11" w15:restartNumberingAfterBreak="0">
    <w:nsid w:val="49BE3EAF"/>
    <w:multiLevelType w:val="hybridMultilevel"/>
    <w:tmpl w:val="7E749824"/>
    <w:lvl w:ilvl="0" w:tplc="03CE5F28">
      <w:start w:val="1"/>
      <w:numFmt w:val="bullet"/>
      <w:lvlText w:val=""/>
      <w:lvlJc w:val="left"/>
      <w:pPr>
        <w:ind w:left="360" w:hanging="360"/>
      </w:pPr>
      <w:rPr>
        <w:rFonts w:ascii="Wingdings 3" w:hAnsi="Wingdings 3" w:hint="default"/>
        <w:color w:val="006296"/>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51FE3AF7"/>
    <w:multiLevelType w:val="hybridMultilevel"/>
    <w:tmpl w:val="CF7A007E"/>
    <w:lvl w:ilvl="0" w:tplc="6BD8A6A0">
      <w:numFmt w:val="bullet"/>
      <w:lvlText w:val="-"/>
      <w:lvlJc w:val="left"/>
      <w:pPr>
        <w:ind w:left="76" w:hanging="360"/>
      </w:pPr>
      <w:rPr>
        <w:rFonts w:ascii="Arial" w:eastAsiaTheme="minorEastAsia"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3" w15:restartNumberingAfterBreak="0">
    <w:nsid w:val="62CA281C"/>
    <w:multiLevelType w:val="hybridMultilevel"/>
    <w:tmpl w:val="CD6C227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F51"/>
    <w:rsid w:val="00004DC5"/>
    <w:rsid w:val="00012DE7"/>
    <w:rsid w:val="0001569E"/>
    <w:rsid w:val="00017AD6"/>
    <w:rsid w:val="00033C69"/>
    <w:rsid w:val="00035038"/>
    <w:rsid w:val="00035B0B"/>
    <w:rsid w:val="000408B7"/>
    <w:rsid w:val="00043E0C"/>
    <w:rsid w:val="000563BD"/>
    <w:rsid w:val="00057AF5"/>
    <w:rsid w:val="0006566C"/>
    <w:rsid w:val="000735D9"/>
    <w:rsid w:val="00091A45"/>
    <w:rsid w:val="000F38C5"/>
    <w:rsid w:val="0010414E"/>
    <w:rsid w:val="00111266"/>
    <w:rsid w:val="00120E19"/>
    <w:rsid w:val="00133ABF"/>
    <w:rsid w:val="0014044C"/>
    <w:rsid w:val="00151CEB"/>
    <w:rsid w:val="00166AA4"/>
    <w:rsid w:val="00182E7C"/>
    <w:rsid w:val="0019418B"/>
    <w:rsid w:val="001958AF"/>
    <w:rsid w:val="001B6C71"/>
    <w:rsid w:val="001B75A5"/>
    <w:rsid w:val="001C0B99"/>
    <w:rsid w:val="001C28E3"/>
    <w:rsid w:val="001C3B9B"/>
    <w:rsid w:val="001D1F69"/>
    <w:rsid w:val="001D74FA"/>
    <w:rsid w:val="001E1703"/>
    <w:rsid w:val="00210C75"/>
    <w:rsid w:val="00212904"/>
    <w:rsid w:val="00215412"/>
    <w:rsid w:val="00221E73"/>
    <w:rsid w:val="00222BCD"/>
    <w:rsid w:val="00231052"/>
    <w:rsid w:val="00237975"/>
    <w:rsid w:val="002444B4"/>
    <w:rsid w:val="00262A92"/>
    <w:rsid w:val="00264EF3"/>
    <w:rsid w:val="00277DF2"/>
    <w:rsid w:val="002908EE"/>
    <w:rsid w:val="0029345A"/>
    <w:rsid w:val="00295442"/>
    <w:rsid w:val="002A1DD9"/>
    <w:rsid w:val="002B03AE"/>
    <w:rsid w:val="002B2910"/>
    <w:rsid w:val="002D184D"/>
    <w:rsid w:val="002D1F23"/>
    <w:rsid w:val="002D491A"/>
    <w:rsid w:val="002E7179"/>
    <w:rsid w:val="002E71F7"/>
    <w:rsid w:val="002F115C"/>
    <w:rsid w:val="002F4FC5"/>
    <w:rsid w:val="003012A5"/>
    <w:rsid w:val="003269C1"/>
    <w:rsid w:val="00342A57"/>
    <w:rsid w:val="00343351"/>
    <w:rsid w:val="00345C9F"/>
    <w:rsid w:val="00351A82"/>
    <w:rsid w:val="0037338C"/>
    <w:rsid w:val="00384B0D"/>
    <w:rsid w:val="00390C50"/>
    <w:rsid w:val="00392492"/>
    <w:rsid w:val="0039386B"/>
    <w:rsid w:val="003B65FD"/>
    <w:rsid w:val="003C164C"/>
    <w:rsid w:val="003C1781"/>
    <w:rsid w:val="003C297E"/>
    <w:rsid w:val="003D235A"/>
    <w:rsid w:val="00401E9E"/>
    <w:rsid w:val="00407282"/>
    <w:rsid w:val="00421980"/>
    <w:rsid w:val="0042364A"/>
    <w:rsid w:val="00431D97"/>
    <w:rsid w:val="00450B4F"/>
    <w:rsid w:val="00453195"/>
    <w:rsid w:val="00460BE7"/>
    <w:rsid w:val="0046349B"/>
    <w:rsid w:val="0046543C"/>
    <w:rsid w:val="00470593"/>
    <w:rsid w:val="00484BC2"/>
    <w:rsid w:val="00490D21"/>
    <w:rsid w:val="00497540"/>
    <w:rsid w:val="004A5D52"/>
    <w:rsid w:val="004A6E25"/>
    <w:rsid w:val="004A7A70"/>
    <w:rsid w:val="004B4639"/>
    <w:rsid w:val="004C5694"/>
    <w:rsid w:val="005020B1"/>
    <w:rsid w:val="00503E62"/>
    <w:rsid w:val="00504B20"/>
    <w:rsid w:val="005126DC"/>
    <w:rsid w:val="00522998"/>
    <w:rsid w:val="00523326"/>
    <w:rsid w:val="005348C4"/>
    <w:rsid w:val="00536510"/>
    <w:rsid w:val="00536CD0"/>
    <w:rsid w:val="005408A7"/>
    <w:rsid w:val="00545BEC"/>
    <w:rsid w:val="00546310"/>
    <w:rsid w:val="00554929"/>
    <w:rsid w:val="00583950"/>
    <w:rsid w:val="00586D2D"/>
    <w:rsid w:val="0059117D"/>
    <w:rsid w:val="005B75AC"/>
    <w:rsid w:val="005C1A86"/>
    <w:rsid w:val="005C6F51"/>
    <w:rsid w:val="005D3AB1"/>
    <w:rsid w:val="005D6263"/>
    <w:rsid w:val="005E12CE"/>
    <w:rsid w:val="005E3476"/>
    <w:rsid w:val="0061180C"/>
    <w:rsid w:val="006166A6"/>
    <w:rsid w:val="0062003B"/>
    <w:rsid w:val="00627107"/>
    <w:rsid w:val="00631762"/>
    <w:rsid w:val="00634E01"/>
    <w:rsid w:val="006532DA"/>
    <w:rsid w:val="00661807"/>
    <w:rsid w:val="00680ACD"/>
    <w:rsid w:val="00685E7A"/>
    <w:rsid w:val="00692851"/>
    <w:rsid w:val="006938D8"/>
    <w:rsid w:val="00695977"/>
    <w:rsid w:val="00697E85"/>
    <w:rsid w:val="006A782C"/>
    <w:rsid w:val="006B2AF8"/>
    <w:rsid w:val="006B33C4"/>
    <w:rsid w:val="006C4922"/>
    <w:rsid w:val="006D1745"/>
    <w:rsid w:val="006D62D5"/>
    <w:rsid w:val="00701F5F"/>
    <w:rsid w:val="007021F0"/>
    <w:rsid w:val="007071F0"/>
    <w:rsid w:val="0070751C"/>
    <w:rsid w:val="00710D8C"/>
    <w:rsid w:val="007246E8"/>
    <w:rsid w:val="007338EE"/>
    <w:rsid w:val="00746978"/>
    <w:rsid w:val="00764B54"/>
    <w:rsid w:val="0077434E"/>
    <w:rsid w:val="007802DE"/>
    <w:rsid w:val="00780E38"/>
    <w:rsid w:val="00781521"/>
    <w:rsid w:val="0078384B"/>
    <w:rsid w:val="007847FE"/>
    <w:rsid w:val="00784995"/>
    <w:rsid w:val="00796A4C"/>
    <w:rsid w:val="007A4BEE"/>
    <w:rsid w:val="007A5A76"/>
    <w:rsid w:val="007B5E88"/>
    <w:rsid w:val="007B60BA"/>
    <w:rsid w:val="007C468A"/>
    <w:rsid w:val="007D5C8F"/>
    <w:rsid w:val="007F0CFC"/>
    <w:rsid w:val="007F2C59"/>
    <w:rsid w:val="007F48A7"/>
    <w:rsid w:val="007F6269"/>
    <w:rsid w:val="008010F7"/>
    <w:rsid w:val="00805EA0"/>
    <w:rsid w:val="00806C37"/>
    <w:rsid w:val="00806C53"/>
    <w:rsid w:val="00810E57"/>
    <w:rsid w:val="008122FB"/>
    <w:rsid w:val="008159F1"/>
    <w:rsid w:val="00824FF8"/>
    <w:rsid w:val="008479C0"/>
    <w:rsid w:val="0085686F"/>
    <w:rsid w:val="008644F2"/>
    <w:rsid w:val="00864CBE"/>
    <w:rsid w:val="008660F9"/>
    <w:rsid w:val="008777C3"/>
    <w:rsid w:val="00881A81"/>
    <w:rsid w:val="0088492D"/>
    <w:rsid w:val="0088724F"/>
    <w:rsid w:val="008A0F85"/>
    <w:rsid w:val="008C0CB5"/>
    <w:rsid w:val="008D64FE"/>
    <w:rsid w:val="008E73DC"/>
    <w:rsid w:val="008F0063"/>
    <w:rsid w:val="008F4D5A"/>
    <w:rsid w:val="009100F2"/>
    <w:rsid w:val="00910F4C"/>
    <w:rsid w:val="009123DA"/>
    <w:rsid w:val="0091499F"/>
    <w:rsid w:val="00930541"/>
    <w:rsid w:val="00931602"/>
    <w:rsid w:val="00937E18"/>
    <w:rsid w:val="009448DB"/>
    <w:rsid w:val="009475E0"/>
    <w:rsid w:val="00951DB2"/>
    <w:rsid w:val="00954158"/>
    <w:rsid w:val="00962DAF"/>
    <w:rsid w:val="009652F1"/>
    <w:rsid w:val="00967DFF"/>
    <w:rsid w:val="00971808"/>
    <w:rsid w:val="0099380D"/>
    <w:rsid w:val="009B5390"/>
    <w:rsid w:val="009B7AAE"/>
    <w:rsid w:val="009C3AD7"/>
    <w:rsid w:val="009C3C56"/>
    <w:rsid w:val="00A11CD2"/>
    <w:rsid w:val="00A200BF"/>
    <w:rsid w:val="00A36D52"/>
    <w:rsid w:val="00A406CE"/>
    <w:rsid w:val="00A505FF"/>
    <w:rsid w:val="00A71F07"/>
    <w:rsid w:val="00A72053"/>
    <w:rsid w:val="00A82FFF"/>
    <w:rsid w:val="00A976E0"/>
    <w:rsid w:val="00AD1F14"/>
    <w:rsid w:val="00AE119A"/>
    <w:rsid w:val="00AE14B1"/>
    <w:rsid w:val="00AE6FB7"/>
    <w:rsid w:val="00AF4AC6"/>
    <w:rsid w:val="00B05C83"/>
    <w:rsid w:val="00B16FD2"/>
    <w:rsid w:val="00B17D33"/>
    <w:rsid w:val="00B20986"/>
    <w:rsid w:val="00B2289D"/>
    <w:rsid w:val="00B27326"/>
    <w:rsid w:val="00B40690"/>
    <w:rsid w:val="00B41E7A"/>
    <w:rsid w:val="00B4798F"/>
    <w:rsid w:val="00B50B7F"/>
    <w:rsid w:val="00B52E46"/>
    <w:rsid w:val="00B71813"/>
    <w:rsid w:val="00B77865"/>
    <w:rsid w:val="00B8025E"/>
    <w:rsid w:val="00B8561A"/>
    <w:rsid w:val="00BA3DC1"/>
    <w:rsid w:val="00BB4395"/>
    <w:rsid w:val="00BC0A7A"/>
    <w:rsid w:val="00BC6F9E"/>
    <w:rsid w:val="00BF51F3"/>
    <w:rsid w:val="00C00AC5"/>
    <w:rsid w:val="00C0292D"/>
    <w:rsid w:val="00C15C5C"/>
    <w:rsid w:val="00C33D10"/>
    <w:rsid w:val="00C40A44"/>
    <w:rsid w:val="00C43172"/>
    <w:rsid w:val="00C464B3"/>
    <w:rsid w:val="00C56683"/>
    <w:rsid w:val="00C6279E"/>
    <w:rsid w:val="00C72CCF"/>
    <w:rsid w:val="00C77729"/>
    <w:rsid w:val="00C8608F"/>
    <w:rsid w:val="00C86628"/>
    <w:rsid w:val="00C86E8C"/>
    <w:rsid w:val="00C93649"/>
    <w:rsid w:val="00CA1A6A"/>
    <w:rsid w:val="00CB44E8"/>
    <w:rsid w:val="00CC5B0D"/>
    <w:rsid w:val="00CD7D46"/>
    <w:rsid w:val="00CF327A"/>
    <w:rsid w:val="00D0649E"/>
    <w:rsid w:val="00D23251"/>
    <w:rsid w:val="00D31D70"/>
    <w:rsid w:val="00D467FF"/>
    <w:rsid w:val="00D54158"/>
    <w:rsid w:val="00D6619A"/>
    <w:rsid w:val="00D73F50"/>
    <w:rsid w:val="00D75ABA"/>
    <w:rsid w:val="00D7658C"/>
    <w:rsid w:val="00D82EDB"/>
    <w:rsid w:val="00D91BC6"/>
    <w:rsid w:val="00D97C39"/>
    <w:rsid w:val="00DA23DC"/>
    <w:rsid w:val="00DA4F08"/>
    <w:rsid w:val="00DB1E64"/>
    <w:rsid w:val="00DC03A7"/>
    <w:rsid w:val="00DC6354"/>
    <w:rsid w:val="00DD7F51"/>
    <w:rsid w:val="00DE3D05"/>
    <w:rsid w:val="00DE42A7"/>
    <w:rsid w:val="00DE4E1C"/>
    <w:rsid w:val="00DE5A5F"/>
    <w:rsid w:val="00DF62DB"/>
    <w:rsid w:val="00E01677"/>
    <w:rsid w:val="00E05B09"/>
    <w:rsid w:val="00E24D20"/>
    <w:rsid w:val="00E33FF7"/>
    <w:rsid w:val="00E4078B"/>
    <w:rsid w:val="00E47782"/>
    <w:rsid w:val="00E52FA2"/>
    <w:rsid w:val="00E62C19"/>
    <w:rsid w:val="00E640D1"/>
    <w:rsid w:val="00E661AB"/>
    <w:rsid w:val="00E8247C"/>
    <w:rsid w:val="00E862CF"/>
    <w:rsid w:val="00E92FF8"/>
    <w:rsid w:val="00EA49DF"/>
    <w:rsid w:val="00EA55DD"/>
    <w:rsid w:val="00EA6754"/>
    <w:rsid w:val="00EC7094"/>
    <w:rsid w:val="00ED519D"/>
    <w:rsid w:val="00ED53CE"/>
    <w:rsid w:val="00EF19EA"/>
    <w:rsid w:val="00F05A63"/>
    <w:rsid w:val="00F07F89"/>
    <w:rsid w:val="00F15D33"/>
    <w:rsid w:val="00F24C1A"/>
    <w:rsid w:val="00F307BF"/>
    <w:rsid w:val="00F36253"/>
    <w:rsid w:val="00F54DA5"/>
    <w:rsid w:val="00F654F1"/>
    <w:rsid w:val="00F77E59"/>
    <w:rsid w:val="00F803BE"/>
    <w:rsid w:val="00F82E87"/>
    <w:rsid w:val="00F83B03"/>
    <w:rsid w:val="00F926FD"/>
    <w:rsid w:val="00FB2C62"/>
    <w:rsid w:val="00FE1EEB"/>
    <w:rsid w:val="00FF47D4"/>
    <w:rsid w:val="00FF7F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D7798F1"/>
  <w14:defaultImageDpi w14:val="96"/>
  <w15:docId w15:val="{AFA83AC0-E4F1-45BC-B38C-3888C5EB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7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17AD6"/>
    <w:rPr>
      <w:rFonts w:cs="Times New Roman"/>
    </w:rPr>
  </w:style>
  <w:style w:type="paragraph" w:styleId="Fuzeile">
    <w:name w:val="footer"/>
    <w:basedOn w:val="Standard"/>
    <w:link w:val="FuzeileZchn"/>
    <w:uiPriority w:val="99"/>
    <w:unhideWhenUsed/>
    <w:rsid w:val="00017AD6"/>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17AD6"/>
    <w:rPr>
      <w:rFonts w:cs="Times New Roman"/>
    </w:rPr>
  </w:style>
  <w:style w:type="paragraph" w:customStyle="1" w:styleId="StMIText">
    <w:name w:val="StMI_Text"/>
    <w:basedOn w:val="Standard"/>
    <w:qFormat/>
    <w:rsid w:val="008479C0"/>
    <w:pPr>
      <w:spacing w:after="0" w:line="288" w:lineRule="auto"/>
    </w:pPr>
  </w:style>
  <w:style w:type="paragraph" w:customStyle="1" w:styleId="StMITitel">
    <w:name w:val="StMI_Titel"/>
    <w:basedOn w:val="StMIText"/>
    <w:qFormat/>
    <w:rsid w:val="001B75A5"/>
    <w:rPr>
      <w:sz w:val="108"/>
      <w:szCs w:val="108"/>
    </w:rPr>
  </w:style>
  <w:style w:type="paragraph" w:customStyle="1" w:styleId="StMIZwischentitel">
    <w:name w:val="StMI_Zwischentitel"/>
    <w:basedOn w:val="StMIText"/>
    <w:qFormat/>
    <w:rsid w:val="001B75A5"/>
    <w:pPr>
      <w:spacing w:before="400"/>
    </w:pPr>
    <w:rPr>
      <w:sz w:val="40"/>
      <w:szCs w:val="40"/>
    </w:rPr>
  </w:style>
  <w:style w:type="paragraph" w:customStyle="1" w:styleId="StMIUeberschrift">
    <w:name w:val="StMI_Ueberschrift"/>
    <w:basedOn w:val="StMIText"/>
    <w:qFormat/>
    <w:rsid w:val="006166A6"/>
    <w:pPr>
      <w:spacing w:before="220"/>
    </w:pPr>
    <w:rPr>
      <w:b/>
    </w:rPr>
  </w:style>
  <w:style w:type="paragraph" w:customStyle="1" w:styleId="StMIPagina">
    <w:name w:val="StMI_Pagina"/>
    <w:basedOn w:val="StMIText"/>
    <w:qFormat/>
    <w:rsid w:val="00C6279E"/>
    <w:pPr>
      <w:jc w:val="center"/>
    </w:pPr>
  </w:style>
  <w:style w:type="paragraph" w:styleId="Sprechblasentext">
    <w:name w:val="Balloon Text"/>
    <w:basedOn w:val="Standard"/>
    <w:link w:val="SprechblasentextZchn"/>
    <w:uiPriority w:val="99"/>
    <w:semiHidden/>
    <w:unhideWhenUsed/>
    <w:rsid w:val="00680A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80ACD"/>
    <w:rPr>
      <w:rFonts w:ascii="Tahoma" w:hAnsi="Tahoma" w:cs="Tahoma"/>
      <w:sz w:val="16"/>
      <w:szCs w:val="16"/>
    </w:rPr>
  </w:style>
  <w:style w:type="paragraph" w:customStyle="1" w:styleId="TabelleFuzeile">
    <w:name w:val="Tabelle Fußzeile"/>
    <w:basedOn w:val="Standard"/>
    <w:uiPriority w:val="99"/>
    <w:rsid w:val="00EC7094"/>
    <w:pPr>
      <w:spacing w:after="0" w:line="240" w:lineRule="auto"/>
    </w:pPr>
    <w:rPr>
      <w:rFonts w:ascii="Arial" w:hAnsi="Arial"/>
      <w:sz w:val="15"/>
      <w:szCs w:val="24"/>
      <w:lang w:eastAsia="en-US"/>
    </w:rPr>
  </w:style>
  <w:style w:type="paragraph" w:styleId="Listenabsatz">
    <w:name w:val="List Paragraph"/>
    <w:basedOn w:val="Standard"/>
    <w:uiPriority w:val="34"/>
    <w:qFormat/>
    <w:rsid w:val="007F2C59"/>
    <w:pPr>
      <w:ind w:left="720"/>
      <w:contextualSpacing/>
    </w:pPr>
  </w:style>
  <w:style w:type="character" w:styleId="Seitenzahl">
    <w:name w:val="page number"/>
    <w:basedOn w:val="Absatz-Standardschriftart"/>
    <w:rsid w:val="00384B0D"/>
  </w:style>
  <w:style w:type="character" w:styleId="Hyperlink">
    <w:name w:val="Hyperlink"/>
    <w:basedOn w:val="Absatz-Standardschriftart"/>
    <w:uiPriority w:val="99"/>
    <w:unhideWhenUsed/>
    <w:rsid w:val="00C93649"/>
    <w:rPr>
      <w:color w:val="0000FF"/>
      <w:u w:val="single"/>
    </w:rPr>
  </w:style>
  <w:style w:type="character" w:styleId="BesuchterLink">
    <w:name w:val="FollowedHyperlink"/>
    <w:basedOn w:val="Absatz-Standardschriftart"/>
    <w:uiPriority w:val="99"/>
    <w:semiHidden/>
    <w:unhideWhenUsed/>
    <w:rsid w:val="00C93649"/>
    <w:rPr>
      <w:color w:val="008D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16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reg-ob.stellen.center/J3222QU7X/umwelt-oder-bautechnikerinnen-mwd"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oeffentlicher-dienst.info/"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regierung.oberbayern.bayern.de/imperia/md/content/regob/internet/dokumente/stellenanzeigen/datenschutzhinweise_fuer_bewerbung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erung.oberbayern.bayern.de/mam/dokumente/z/z2-1/ausbildungsinformationen/techn_dienst/2qe/2021-03-17_ausbildung_flussmeister_2qe.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StMI">
  <a:themeElements>
    <a:clrScheme name="Designfarben StMI">
      <a:dk1>
        <a:srgbClr val="000000"/>
      </a:dk1>
      <a:lt1>
        <a:srgbClr val="FFFFFF"/>
      </a:lt1>
      <a:dk2>
        <a:srgbClr val="414141"/>
      </a:dk2>
      <a:lt2>
        <a:srgbClr val="F0F0F0"/>
      </a:lt2>
      <a:accent1>
        <a:srgbClr val="008DC9"/>
      </a:accent1>
      <a:accent2>
        <a:srgbClr val="E2001A"/>
      </a:accent2>
      <a:accent3>
        <a:srgbClr val="FFDD00"/>
      </a:accent3>
      <a:accent4>
        <a:srgbClr val="143C69"/>
      </a:accent4>
      <a:accent5>
        <a:srgbClr val="32A037"/>
      </a:accent5>
      <a:accent6>
        <a:srgbClr val="F56E00"/>
      </a:accent6>
      <a:hlink>
        <a:srgbClr val="008DC9"/>
      </a:hlink>
      <a:folHlink>
        <a:srgbClr val="008DC9"/>
      </a:folHlink>
    </a:clrScheme>
    <a:fontScheme name="Schriften StM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83261-1A54-444E-BF92-A72A8E61A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Stellenbeschreibung_Intern_Vorlage</vt:lpstr>
    </vt:vector>
  </TitlesOfParts>
  <Company>Regierung von Oberbayern</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Stellenbeschreibung_Intern_Vorlage</dc:title>
  <dc:creator>Williams, Renate (Reg OB);Ekaterini.Bellou@reg-ob.bayern.de</dc:creator>
  <cp:lastModifiedBy>Fiedler, Henrik (Reg OB)</cp:lastModifiedBy>
  <cp:revision>41</cp:revision>
  <cp:lastPrinted>2019-07-09T14:41:00Z</cp:lastPrinted>
  <dcterms:created xsi:type="dcterms:W3CDTF">2018-06-25T14:08:00Z</dcterms:created>
  <dcterms:modified xsi:type="dcterms:W3CDTF">2022-01-13T16:03:00Z</dcterms:modified>
</cp:coreProperties>
</file>